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ED757" w14:textId="6CCC452E" w:rsidR="00C65473" w:rsidRPr="00031B8F" w:rsidRDefault="00D2212C" w:rsidP="005C748C">
      <w:pPr>
        <w:spacing w:before="100" w:beforeAutospacing="1" w:after="100" w:afterAutospacing="1" w:line="240" w:lineRule="auto"/>
        <w:outlineLvl w:val="0"/>
        <w:rPr>
          <w:rFonts w:ascii="Cambria" w:eastAsia="Times New Roman" w:hAnsi="Cambria" w:cs="Times New Roman"/>
          <w:b/>
          <w:bCs/>
          <w:i/>
          <w:kern w:val="36"/>
          <w:sz w:val="28"/>
          <w:szCs w:val="28"/>
          <w:lang w:val="es-CO"/>
        </w:rPr>
      </w:pPr>
      <w:bookmarkStart w:id="0" w:name="_Hlk135901874"/>
      <w:r w:rsidRPr="00031B8F">
        <w:rPr>
          <w:rFonts w:ascii="Cambria" w:eastAsia="Times New Roman" w:hAnsi="Cambria" w:cs="Times New Roman"/>
          <w:b/>
          <w:bCs/>
          <w:i/>
          <w:kern w:val="36"/>
          <w:sz w:val="28"/>
          <w:szCs w:val="28"/>
          <w:lang w:val="es-CO"/>
        </w:rPr>
        <w:t xml:space="preserve">Historial </w:t>
      </w:r>
      <w:proofErr w:type="spellStart"/>
      <w:r w:rsidRPr="00031B8F">
        <w:rPr>
          <w:rFonts w:ascii="Cambria" w:eastAsia="Times New Roman" w:hAnsi="Cambria" w:cs="Times New Roman"/>
          <w:b/>
          <w:i/>
          <w:sz w:val="28"/>
          <w:szCs w:val="28"/>
          <w:lang w:val="es-CO"/>
        </w:rPr>
        <w:t>patodemonológico</w:t>
      </w:r>
      <w:proofErr w:type="spellEnd"/>
      <w:r w:rsidRPr="00031B8F">
        <w:rPr>
          <w:rFonts w:ascii="Cambria" w:eastAsia="Times New Roman" w:hAnsi="Cambria" w:cs="Times New Roman"/>
          <w:b/>
          <w:i/>
          <w:sz w:val="28"/>
          <w:szCs w:val="28"/>
          <w:lang w:val="es-CO"/>
        </w:rPr>
        <w:t>: el caso</w:t>
      </w:r>
      <w:r w:rsidR="005C748C" w:rsidRPr="00031B8F">
        <w:rPr>
          <w:rFonts w:ascii="Cambria" w:eastAsia="Times New Roman" w:hAnsi="Cambria" w:cs="Times New Roman"/>
          <w:b/>
          <w:bCs/>
          <w:i/>
          <w:kern w:val="36"/>
          <w:sz w:val="28"/>
          <w:szCs w:val="28"/>
          <w:lang w:val="es-CO"/>
        </w:rPr>
        <w:t xml:space="preserve"> </w:t>
      </w:r>
      <w:r w:rsidR="002C47D4">
        <w:rPr>
          <w:rFonts w:ascii="Cambria" w:eastAsia="Times New Roman" w:hAnsi="Cambria" w:cs="Times New Roman"/>
          <w:b/>
          <w:bCs/>
          <w:i/>
          <w:kern w:val="36"/>
          <w:sz w:val="28"/>
          <w:szCs w:val="28"/>
          <w:lang w:val="es-CO"/>
        </w:rPr>
        <w:t>de un artista del collage</w:t>
      </w:r>
    </w:p>
    <w:p w14:paraId="234B2005" w14:textId="77777777" w:rsidR="00C65473" w:rsidRPr="00031B8F" w:rsidRDefault="00C65473" w:rsidP="005C748C">
      <w:pPr>
        <w:spacing w:before="100" w:beforeAutospacing="1" w:after="100" w:afterAutospacing="1" w:line="240" w:lineRule="auto"/>
        <w:outlineLvl w:val="0"/>
        <w:rPr>
          <w:rFonts w:ascii="Cambria" w:eastAsia="Times New Roman" w:hAnsi="Cambria" w:cs="Times New Roman"/>
          <w:bCs/>
          <w:kern w:val="36"/>
          <w:sz w:val="28"/>
          <w:szCs w:val="28"/>
          <w:lang w:val="es-CO"/>
        </w:rPr>
      </w:pPr>
      <w:r w:rsidRPr="00031B8F">
        <w:rPr>
          <w:rFonts w:ascii="Cambria" w:eastAsia="Times New Roman" w:hAnsi="Cambria" w:cs="Times New Roman"/>
          <w:bCs/>
          <w:kern w:val="36"/>
          <w:sz w:val="28"/>
          <w:szCs w:val="28"/>
          <w:lang w:val="es-CO"/>
        </w:rPr>
        <w:t xml:space="preserve">Por Paulo </w:t>
      </w:r>
      <w:proofErr w:type="spellStart"/>
      <w:r w:rsidRPr="00031B8F">
        <w:rPr>
          <w:rFonts w:ascii="Cambria" w:eastAsia="Times New Roman" w:hAnsi="Cambria" w:cs="Times New Roman"/>
          <w:bCs/>
          <w:kern w:val="36"/>
          <w:sz w:val="28"/>
          <w:szCs w:val="28"/>
          <w:lang w:val="es-CO"/>
        </w:rPr>
        <w:t>Casin</w:t>
      </w:r>
      <w:proofErr w:type="spellEnd"/>
      <w:r w:rsidRPr="00031B8F">
        <w:rPr>
          <w:rFonts w:ascii="Cambria" w:eastAsia="Times New Roman" w:hAnsi="Cambria" w:cs="Times New Roman"/>
          <w:bCs/>
          <w:kern w:val="36"/>
          <w:sz w:val="28"/>
          <w:szCs w:val="28"/>
          <w:lang w:val="es-CO"/>
        </w:rPr>
        <w:t xml:space="preserve">* </w:t>
      </w:r>
    </w:p>
    <w:p w14:paraId="61FF67C9" w14:textId="596E62D1" w:rsidR="00C810C6" w:rsidRPr="00C810C6" w:rsidRDefault="00C65473" w:rsidP="00C810C6">
      <w:pPr>
        <w:spacing w:before="100" w:beforeAutospacing="1" w:after="100" w:afterAutospacing="1" w:line="240" w:lineRule="auto"/>
        <w:outlineLvl w:val="0"/>
        <w:rPr>
          <w:rFonts w:ascii="Cambria" w:eastAsia="Times New Roman" w:hAnsi="Cambria" w:cs="Times New Roman"/>
          <w:bCs/>
          <w:kern w:val="36"/>
          <w:sz w:val="28"/>
          <w:szCs w:val="28"/>
          <w:lang w:val="es-CO"/>
        </w:rPr>
      </w:pPr>
      <w:r w:rsidRPr="00031B8F">
        <w:rPr>
          <w:rFonts w:ascii="Cambria" w:eastAsia="Times New Roman" w:hAnsi="Cambria" w:cs="Times New Roman"/>
          <w:bCs/>
          <w:kern w:val="36"/>
          <w:sz w:val="28"/>
          <w:szCs w:val="28"/>
          <w:lang w:val="es-CO"/>
        </w:rPr>
        <w:t xml:space="preserve">* Médico psiquiatra, miembro </w:t>
      </w:r>
      <w:r w:rsidR="00E83ACC">
        <w:rPr>
          <w:rFonts w:ascii="Cambria" w:eastAsia="Times New Roman" w:hAnsi="Cambria" w:cs="Times New Roman"/>
          <w:bCs/>
          <w:kern w:val="36"/>
          <w:sz w:val="28"/>
          <w:szCs w:val="28"/>
          <w:lang w:val="es-CO"/>
        </w:rPr>
        <w:t>vitalicio</w:t>
      </w:r>
      <w:r w:rsidRPr="00031B8F">
        <w:rPr>
          <w:rFonts w:ascii="Cambria" w:eastAsia="Times New Roman" w:hAnsi="Cambria" w:cs="Times New Roman"/>
          <w:bCs/>
          <w:kern w:val="36"/>
          <w:sz w:val="28"/>
          <w:szCs w:val="28"/>
          <w:lang w:val="es-CO"/>
        </w:rPr>
        <w:t xml:space="preserve"> de la </w:t>
      </w:r>
      <w:r w:rsidRPr="00031B8F">
        <w:rPr>
          <w:rFonts w:ascii="Cambria" w:eastAsia="Times New Roman" w:hAnsi="Cambria" w:cs="Times New Roman"/>
          <w:sz w:val="28"/>
          <w:szCs w:val="28"/>
          <w:lang w:val="es-CO"/>
        </w:rPr>
        <w:t>Asociación de Psicoanalítica de Colombia</w:t>
      </w:r>
    </w:p>
    <w:p w14:paraId="4148AAE7" w14:textId="375F02AF"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Al amable interés del doctor </w:t>
      </w:r>
      <w:r w:rsidR="00C62FFA" w:rsidRPr="00031B8F">
        <w:rPr>
          <w:rFonts w:ascii="Cambria" w:eastAsia="Times New Roman" w:hAnsi="Cambria" w:cs="Times New Roman"/>
          <w:bCs/>
          <w:sz w:val="28"/>
          <w:szCs w:val="28"/>
          <w:lang w:val="es-CO"/>
        </w:rPr>
        <w:t>Humberto Roselli</w:t>
      </w:r>
      <w:r w:rsidRPr="00031B8F">
        <w:rPr>
          <w:rFonts w:ascii="Cambria" w:eastAsia="Times New Roman" w:hAnsi="Cambria" w:cs="Times New Roman"/>
          <w:sz w:val="28"/>
          <w:szCs w:val="28"/>
          <w:lang w:val="es-CO"/>
        </w:rPr>
        <w:t xml:space="preserve">, </w:t>
      </w:r>
      <w:r w:rsidR="00C62FFA" w:rsidRPr="00031B8F">
        <w:rPr>
          <w:rFonts w:ascii="Cambria" w:eastAsia="Times New Roman" w:hAnsi="Cambria" w:cs="Times New Roman"/>
          <w:sz w:val="28"/>
          <w:szCs w:val="28"/>
          <w:lang w:val="es-CO"/>
        </w:rPr>
        <w:t xml:space="preserve">autor del célebre </w:t>
      </w:r>
      <w:r w:rsidR="00C62FFA" w:rsidRPr="00031B8F">
        <w:rPr>
          <w:rFonts w:ascii="Cambria" w:eastAsia="Times New Roman" w:hAnsi="Cambria" w:cs="Times New Roman"/>
          <w:i/>
          <w:sz w:val="28"/>
          <w:szCs w:val="28"/>
          <w:lang w:val="es-CO"/>
        </w:rPr>
        <w:t>Enfermedad y muerte de José Eustasio Rivera</w:t>
      </w:r>
      <w:r w:rsidR="00C62FFA" w:rsidRPr="00031B8F">
        <w:rPr>
          <w:rFonts w:ascii="Cambria" w:eastAsia="Times New Roman" w:hAnsi="Cambria" w:cs="Times New Roman"/>
          <w:sz w:val="28"/>
          <w:szCs w:val="28"/>
          <w:lang w:val="es-CO"/>
        </w:rPr>
        <w:t xml:space="preserve">, de los volúmenes I y II de la </w:t>
      </w:r>
      <w:r w:rsidR="00C62FFA" w:rsidRPr="00031B8F">
        <w:rPr>
          <w:rFonts w:ascii="Cambria" w:eastAsia="Times New Roman" w:hAnsi="Cambria" w:cs="Times New Roman"/>
          <w:i/>
          <w:sz w:val="28"/>
          <w:szCs w:val="28"/>
          <w:lang w:val="es-CO"/>
        </w:rPr>
        <w:t>Historia de la Psiquiatría en Colombia</w:t>
      </w:r>
      <w:r w:rsidR="00C62FFA" w:rsidRPr="00031B8F">
        <w:rPr>
          <w:rFonts w:ascii="Cambria" w:eastAsia="Times New Roman" w:hAnsi="Cambria" w:cs="Times New Roman"/>
          <w:sz w:val="28"/>
          <w:szCs w:val="28"/>
          <w:lang w:val="es-CO"/>
        </w:rPr>
        <w:t xml:space="preserve"> y miembro fundador de la Asociación de Psicoanalítica de Colombia</w:t>
      </w:r>
      <w:r w:rsidR="0001398B" w:rsidRPr="00031B8F">
        <w:rPr>
          <w:rFonts w:ascii="Cambria" w:eastAsia="Times New Roman" w:hAnsi="Cambria" w:cs="Times New Roman"/>
          <w:sz w:val="28"/>
          <w:szCs w:val="28"/>
          <w:lang w:val="es-CO"/>
        </w:rPr>
        <w:t xml:space="preserve"> </w:t>
      </w:r>
      <w:r w:rsidR="00C62FFA" w:rsidRPr="00031B8F">
        <w:rPr>
          <w:rFonts w:ascii="Cambria" w:eastAsia="Times New Roman" w:hAnsi="Cambria" w:cs="Times New Roman"/>
          <w:sz w:val="28"/>
          <w:szCs w:val="28"/>
          <w:lang w:val="es-CO"/>
        </w:rPr>
        <w:t>que hoy nos convoca</w:t>
      </w:r>
      <w:r w:rsidRPr="00031B8F">
        <w:rPr>
          <w:rFonts w:ascii="Cambria" w:eastAsia="Times New Roman" w:hAnsi="Cambria" w:cs="Times New Roman"/>
          <w:sz w:val="28"/>
          <w:szCs w:val="28"/>
          <w:lang w:val="es-CO"/>
        </w:rPr>
        <w:t xml:space="preserve">, debo el conocimiento de una tal neurosis demonológica </w:t>
      </w:r>
      <w:r w:rsidR="0054242F" w:rsidRPr="00031B8F">
        <w:rPr>
          <w:rFonts w:ascii="Cambria" w:eastAsia="Times New Roman" w:hAnsi="Cambria" w:cs="Times New Roman"/>
          <w:sz w:val="28"/>
          <w:szCs w:val="28"/>
          <w:lang w:val="es-CO"/>
        </w:rPr>
        <w:t xml:space="preserve">en </w:t>
      </w:r>
      <w:r w:rsidR="00E479BA" w:rsidRPr="00031B8F">
        <w:rPr>
          <w:rFonts w:ascii="Cambria" w:eastAsia="Times New Roman" w:hAnsi="Cambria" w:cs="Times New Roman"/>
          <w:sz w:val="28"/>
          <w:szCs w:val="28"/>
          <w:lang w:val="es-CO"/>
        </w:rPr>
        <w:t>el</w:t>
      </w:r>
      <w:r w:rsidR="0054242F" w:rsidRPr="00031B8F">
        <w:rPr>
          <w:rFonts w:ascii="Cambria" w:eastAsia="Times New Roman" w:hAnsi="Cambria" w:cs="Times New Roman"/>
          <w:sz w:val="28"/>
          <w:szCs w:val="28"/>
          <w:lang w:val="es-CO"/>
        </w:rPr>
        <w:t xml:space="preserve"> tercer cuarto del</w:t>
      </w:r>
      <w:r w:rsidRPr="00031B8F">
        <w:rPr>
          <w:rFonts w:ascii="Cambria" w:eastAsia="Times New Roman" w:hAnsi="Cambria" w:cs="Times New Roman"/>
          <w:sz w:val="28"/>
          <w:szCs w:val="28"/>
          <w:lang w:val="es-CO"/>
        </w:rPr>
        <w:t xml:space="preserve"> siglo X</w:t>
      </w:r>
      <w:r w:rsidR="00C62FFA" w:rsidRPr="00031B8F">
        <w:rPr>
          <w:rFonts w:ascii="Cambria" w:eastAsia="Times New Roman" w:hAnsi="Cambria" w:cs="Times New Roman"/>
          <w:sz w:val="28"/>
          <w:szCs w:val="28"/>
          <w:lang w:val="es-CO"/>
        </w:rPr>
        <w:t>X</w:t>
      </w:r>
      <w:r w:rsidRPr="00031B8F">
        <w:rPr>
          <w:rFonts w:ascii="Cambria" w:eastAsia="Times New Roman" w:hAnsi="Cambria" w:cs="Times New Roman"/>
          <w:sz w:val="28"/>
          <w:szCs w:val="28"/>
          <w:lang w:val="es-CO"/>
        </w:rPr>
        <w:t xml:space="preserve">. </w:t>
      </w:r>
      <w:r w:rsidR="00C62FFA" w:rsidRPr="00031B8F">
        <w:rPr>
          <w:rFonts w:ascii="Cambria" w:eastAsia="Times New Roman" w:hAnsi="Cambria" w:cs="Times New Roman"/>
          <w:bCs/>
          <w:sz w:val="28"/>
          <w:szCs w:val="28"/>
          <w:lang w:val="es-CO"/>
        </w:rPr>
        <w:t>Roselli</w:t>
      </w:r>
      <w:r w:rsidRPr="00031B8F">
        <w:rPr>
          <w:rFonts w:ascii="Cambria" w:eastAsia="Times New Roman" w:hAnsi="Cambria" w:cs="Times New Roman"/>
          <w:sz w:val="28"/>
          <w:szCs w:val="28"/>
          <w:lang w:val="es-CO"/>
        </w:rPr>
        <w:t xml:space="preserve"> había hallado</w:t>
      </w:r>
      <w:r w:rsidR="0001398B" w:rsidRPr="00031B8F">
        <w:rPr>
          <w:rFonts w:ascii="Cambria" w:eastAsia="Times New Roman" w:hAnsi="Cambria" w:cs="Times New Roman"/>
          <w:sz w:val="28"/>
          <w:szCs w:val="28"/>
          <w:lang w:val="es-CO"/>
        </w:rPr>
        <w:t xml:space="preserve"> un manuscrito</w:t>
      </w:r>
      <w:r w:rsidRPr="00031B8F">
        <w:rPr>
          <w:rFonts w:ascii="Cambria" w:eastAsia="Times New Roman" w:hAnsi="Cambria" w:cs="Times New Roman"/>
          <w:sz w:val="28"/>
          <w:szCs w:val="28"/>
          <w:lang w:val="es-CO"/>
        </w:rPr>
        <w:t xml:space="preserve"> en</w:t>
      </w:r>
      <w:r w:rsidR="0001398B" w:rsidRPr="00031B8F">
        <w:rPr>
          <w:rFonts w:ascii="Cambria" w:eastAsia="Times New Roman" w:hAnsi="Cambria" w:cs="Times New Roman"/>
          <w:sz w:val="28"/>
          <w:szCs w:val="28"/>
          <w:lang w:val="es-CO"/>
        </w:rPr>
        <w:t>tre un</w:t>
      </w:r>
      <w:r w:rsidR="00C810C6">
        <w:rPr>
          <w:rFonts w:ascii="Cambria" w:eastAsia="Times New Roman" w:hAnsi="Cambria" w:cs="Times New Roman"/>
          <w:sz w:val="28"/>
          <w:szCs w:val="28"/>
          <w:lang w:val="es-CO"/>
        </w:rPr>
        <w:t>a</w:t>
      </w:r>
      <w:r w:rsidR="0001398B" w:rsidRPr="00031B8F">
        <w:rPr>
          <w:rFonts w:ascii="Cambria" w:eastAsia="Times New Roman" w:hAnsi="Cambria" w:cs="Times New Roman"/>
          <w:sz w:val="28"/>
          <w:szCs w:val="28"/>
          <w:lang w:val="es-CO"/>
        </w:rPr>
        <w:t xml:space="preserve"> caja con documentos que le fue remitida</w:t>
      </w:r>
      <w:r w:rsidRPr="00031B8F">
        <w:rPr>
          <w:rFonts w:ascii="Cambria" w:eastAsia="Times New Roman" w:hAnsi="Cambria" w:cs="Times New Roman"/>
          <w:sz w:val="28"/>
          <w:szCs w:val="28"/>
          <w:lang w:val="es-CO"/>
        </w:rPr>
        <w:t xml:space="preserve"> procedente del </w:t>
      </w:r>
      <w:r w:rsidR="00C65473" w:rsidRPr="00031B8F">
        <w:rPr>
          <w:rFonts w:ascii="Cambria" w:eastAsia="Times New Roman" w:hAnsi="Cambria" w:cs="Times New Roman"/>
          <w:sz w:val="28"/>
          <w:szCs w:val="28"/>
          <w:lang w:val="es-CO"/>
        </w:rPr>
        <w:t xml:space="preserve">Hospital </w:t>
      </w:r>
      <w:proofErr w:type="spellStart"/>
      <w:r w:rsidR="00C65473" w:rsidRPr="00031B8F">
        <w:rPr>
          <w:rFonts w:ascii="Cambria" w:eastAsia="Times New Roman" w:hAnsi="Cambria" w:cs="Times New Roman"/>
          <w:sz w:val="28"/>
          <w:szCs w:val="28"/>
          <w:lang w:val="es-CO"/>
        </w:rPr>
        <w:t>Neurosiqui</w:t>
      </w:r>
      <w:r w:rsidR="002C47D4">
        <w:rPr>
          <w:rFonts w:ascii="Cambria" w:eastAsia="Times New Roman" w:hAnsi="Cambria" w:cs="Times New Roman"/>
          <w:sz w:val="28"/>
          <w:szCs w:val="28"/>
          <w:lang w:val="es-CO"/>
        </w:rPr>
        <w:t>á</w:t>
      </w:r>
      <w:r w:rsidR="00C65473" w:rsidRPr="00031B8F">
        <w:rPr>
          <w:rFonts w:ascii="Cambria" w:eastAsia="Times New Roman" w:hAnsi="Cambria" w:cs="Times New Roman"/>
          <w:sz w:val="28"/>
          <w:szCs w:val="28"/>
          <w:lang w:val="es-CO"/>
        </w:rPr>
        <w:t>tr</w:t>
      </w:r>
      <w:r w:rsidR="002C47D4">
        <w:rPr>
          <w:rFonts w:ascii="Cambria" w:eastAsia="Times New Roman" w:hAnsi="Cambria" w:cs="Times New Roman"/>
          <w:sz w:val="28"/>
          <w:szCs w:val="28"/>
          <w:lang w:val="es-CO"/>
        </w:rPr>
        <w:t>i</w:t>
      </w:r>
      <w:r w:rsidR="00C65473" w:rsidRPr="00031B8F">
        <w:rPr>
          <w:rFonts w:ascii="Cambria" w:eastAsia="Times New Roman" w:hAnsi="Cambria" w:cs="Times New Roman"/>
          <w:sz w:val="28"/>
          <w:szCs w:val="28"/>
          <w:lang w:val="es-CO"/>
        </w:rPr>
        <w:t>co</w:t>
      </w:r>
      <w:proofErr w:type="spellEnd"/>
      <w:r w:rsidR="00C65473" w:rsidRPr="00031B8F">
        <w:rPr>
          <w:rFonts w:ascii="Cambria" w:eastAsia="Times New Roman" w:hAnsi="Cambria" w:cs="Times New Roman"/>
          <w:sz w:val="28"/>
          <w:szCs w:val="28"/>
          <w:lang w:val="es-CO"/>
        </w:rPr>
        <w:t xml:space="preserve"> Jaime Manrique</w:t>
      </w:r>
      <w:r w:rsidRPr="00031B8F">
        <w:rPr>
          <w:rFonts w:ascii="Cambria" w:eastAsia="Times New Roman" w:hAnsi="Cambria" w:cs="Times New Roman"/>
          <w:sz w:val="28"/>
          <w:szCs w:val="28"/>
          <w:lang w:val="es-CO"/>
        </w:rPr>
        <w:t xml:space="preserve"> de </w:t>
      </w:r>
      <w:r w:rsidR="00C62FFA" w:rsidRPr="00031B8F">
        <w:rPr>
          <w:rFonts w:ascii="Cambria" w:eastAsia="Times New Roman" w:hAnsi="Cambria" w:cs="Times New Roman"/>
          <w:bCs/>
          <w:sz w:val="28"/>
          <w:szCs w:val="28"/>
          <w:lang w:val="es-CO"/>
        </w:rPr>
        <w:t>Sibaté</w:t>
      </w:r>
      <w:r w:rsidRPr="00031B8F">
        <w:rPr>
          <w:rFonts w:ascii="Cambria" w:eastAsia="Times New Roman" w:hAnsi="Cambria" w:cs="Times New Roman"/>
          <w:sz w:val="28"/>
          <w:szCs w:val="28"/>
          <w:lang w:val="es-CO"/>
        </w:rPr>
        <w:t xml:space="preserve">, en </w:t>
      </w:r>
      <w:r w:rsidR="0001398B" w:rsidRPr="00031B8F">
        <w:rPr>
          <w:rFonts w:ascii="Cambria" w:eastAsia="Times New Roman" w:hAnsi="Cambria" w:cs="Times New Roman"/>
          <w:sz w:val="28"/>
          <w:szCs w:val="28"/>
          <w:lang w:val="es-CO"/>
        </w:rPr>
        <w:t>la</w:t>
      </w:r>
      <w:r w:rsidRPr="00031B8F">
        <w:rPr>
          <w:rFonts w:ascii="Cambria" w:eastAsia="Times New Roman" w:hAnsi="Cambria" w:cs="Times New Roman"/>
          <w:sz w:val="28"/>
          <w:szCs w:val="28"/>
          <w:lang w:val="es-CO"/>
        </w:rPr>
        <w:t xml:space="preserve"> que se historiaba minuciosamente el rescate milagroso</w:t>
      </w:r>
      <w:r w:rsidR="00B62E24">
        <w:rPr>
          <w:rFonts w:ascii="Cambria" w:eastAsia="Times New Roman" w:hAnsi="Cambria" w:cs="Times New Roman"/>
          <w:sz w:val="28"/>
          <w:szCs w:val="28"/>
          <w:lang w:val="es-CO"/>
        </w:rPr>
        <w:t xml:space="preserve"> de un artista</w:t>
      </w:r>
      <w:r w:rsidRPr="00031B8F">
        <w:rPr>
          <w:rFonts w:ascii="Cambria" w:eastAsia="Times New Roman" w:hAnsi="Cambria" w:cs="Times New Roman"/>
          <w:sz w:val="28"/>
          <w:szCs w:val="28"/>
          <w:lang w:val="es-CO"/>
        </w:rPr>
        <w:t xml:space="preserve">, por la gracia de la Virgen María, de un pacto sellado con el demonio. </w:t>
      </w:r>
    </w:p>
    <w:p w14:paraId="02DB84A7" w14:textId="302E27D6"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La relación de este contenido con la leyenda de </w:t>
      </w:r>
      <w:r w:rsidRPr="00031B8F">
        <w:rPr>
          <w:rFonts w:ascii="Cambria" w:eastAsia="Times New Roman" w:hAnsi="Cambria" w:cs="Times New Roman"/>
          <w:bCs/>
          <w:sz w:val="28"/>
          <w:szCs w:val="28"/>
          <w:lang w:val="es-CO"/>
        </w:rPr>
        <w:t>Fausto</w:t>
      </w:r>
      <w:r w:rsidRPr="00031B8F">
        <w:rPr>
          <w:rFonts w:ascii="Cambria" w:eastAsia="Times New Roman" w:hAnsi="Cambria" w:cs="Times New Roman"/>
          <w:sz w:val="28"/>
          <w:szCs w:val="28"/>
          <w:lang w:val="es-CO"/>
        </w:rPr>
        <w:t xml:space="preserve"> despertó </w:t>
      </w:r>
      <w:r w:rsidR="00193722">
        <w:rPr>
          <w:rFonts w:ascii="Cambria" w:eastAsia="Times New Roman" w:hAnsi="Cambria" w:cs="Times New Roman"/>
          <w:sz w:val="28"/>
          <w:szCs w:val="28"/>
          <w:lang w:val="es-CO"/>
        </w:rPr>
        <w:t>mi</w:t>
      </w:r>
      <w:r w:rsidRPr="00031B8F">
        <w:rPr>
          <w:rFonts w:ascii="Cambria" w:eastAsia="Times New Roman" w:hAnsi="Cambria" w:cs="Times New Roman"/>
          <w:sz w:val="28"/>
          <w:szCs w:val="28"/>
          <w:lang w:val="es-CO"/>
        </w:rPr>
        <w:t xml:space="preserve"> interés y </w:t>
      </w:r>
      <w:r w:rsidR="00193722">
        <w:rPr>
          <w:rFonts w:ascii="Cambria" w:eastAsia="Times New Roman" w:hAnsi="Cambria" w:cs="Times New Roman"/>
          <w:sz w:val="28"/>
          <w:szCs w:val="28"/>
          <w:lang w:val="es-CO"/>
        </w:rPr>
        <w:t>me</w:t>
      </w:r>
      <w:r w:rsidRPr="00031B8F">
        <w:rPr>
          <w:rFonts w:ascii="Cambria" w:eastAsia="Times New Roman" w:hAnsi="Cambria" w:cs="Times New Roman"/>
          <w:sz w:val="28"/>
          <w:szCs w:val="28"/>
          <w:lang w:val="es-CO"/>
        </w:rPr>
        <w:t xml:space="preserve"> movió a escribir un estudio sobre el caso</w:t>
      </w:r>
      <w:r w:rsidR="00327881">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El manuscrito, del cual poseo exacta copia</w:t>
      </w:r>
      <w:r w:rsidR="00E34873" w:rsidRPr="00031B8F">
        <w:rPr>
          <w:rFonts w:ascii="Cambria" w:eastAsia="Times New Roman" w:hAnsi="Cambria" w:cs="Times New Roman"/>
          <w:sz w:val="28"/>
          <w:szCs w:val="28"/>
          <w:lang w:val="es-CO"/>
        </w:rPr>
        <w:t xml:space="preserve"> mecanografiada</w:t>
      </w:r>
      <w:r w:rsidRPr="00031B8F">
        <w:rPr>
          <w:rFonts w:ascii="Cambria" w:eastAsia="Times New Roman" w:hAnsi="Cambria" w:cs="Times New Roman"/>
          <w:sz w:val="28"/>
          <w:szCs w:val="28"/>
          <w:lang w:val="es-CO"/>
        </w:rPr>
        <w:t>, aparece dividido en dos partes, de naturaleza muy diferente: el informe</w:t>
      </w:r>
      <w:r w:rsidR="00193722">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del </w:t>
      </w:r>
      <w:r w:rsidR="00C65473" w:rsidRPr="00031B8F">
        <w:rPr>
          <w:rFonts w:ascii="Cambria" w:eastAsia="Times New Roman" w:hAnsi="Cambria" w:cs="Times New Roman"/>
          <w:sz w:val="28"/>
          <w:szCs w:val="28"/>
          <w:lang w:val="es-CO"/>
        </w:rPr>
        <w:t xml:space="preserve">religioso </w:t>
      </w:r>
      <w:proofErr w:type="spellStart"/>
      <w:r w:rsidR="006315A7">
        <w:rPr>
          <w:rFonts w:ascii="Cambria" w:eastAsia="Times New Roman" w:hAnsi="Cambria" w:cs="Times New Roman"/>
          <w:sz w:val="28"/>
          <w:szCs w:val="28"/>
          <w:lang w:val="es-CO"/>
        </w:rPr>
        <w:t>Jos</w:t>
      </w:r>
      <w:r w:rsidR="00730D86">
        <w:rPr>
          <w:rFonts w:ascii="Cambria" w:eastAsia="Times New Roman" w:hAnsi="Cambria" w:cs="Times New Roman"/>
          <w:sz w:val="28"/>
          <w:szCs w:val="28"/>
          <w:lang w:val="es-CO"/>
        </w:rPr>
        <w:t>e</w:t>
      </w:r>
      <w:proofErr w:type="spellEnd"/>
      <w:r w:rsidR="006315A7">
        <w:rPr>
          <w:rFonts w:ascii="Cambria" w:eastAsia="Times New Roman" w:hAnsi="Cambria" w:cs="Times New Roman"/>
          <w:sz w:val="28"/>
          <w:szCs w:val="28"/>
          <w:lang w:val="es-CO"/>
        </w:rPr>
        <w:t xml:space="preserve"> María Ruíz</w:t>
      </w:r>
      <w:r w:rsidRPr="00031B8F">
        <w:rPr>
          <w:rFonts w:ascii="Cambria" w:eastAsia="Times New Roman" w:hAnsi="Cambria" w:cs="Times New Roman"/>
          <w:sz w:val="28"/>
          <w:szCs w:val="28"/>
          <w:lang w:val="es-CO"/>
        </w:rPr>
        <w:t xml:space="preserve"> que actuó como escribiente o compilador, y un fragmento del Diario del paciente. </w:t>
      </w:r>
    </w:p>
    <w:p w14:paraId="401644EC" w14:textId="37809723"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Antes de adentrarnos en el análisis del pequeño </w:t>
      </w:r>
      <w:r w:rsidR="00193722">
        <w:rPr>
          <w:rFonts w:ascii="Cambria" w:eastAsia="Times New Roman" w:hAnsi="Cambria" w:cs="Times New Roman"/>
          <w:sz w:val="28"/>
          <w:szCs w:val="28"/>
          <w:lang w:val="es-CO"/>
        </w:rPr>
        <w:t>documento</w:t>
      </w:r>
      <w:r w:rsidRPr="00031B8F">
        <w:rPr>
          <w:rFonts w:ascii="Cambria" w:eastAsia="Times New Roman" w:hAnsi="Cambria" w:cs="Times New Roman"/>
          <w:sz w:val="28"/>
          <w:szCs w:val="28"/>
          <w:lang w:val="es-CO"/>
        </w:rPr>
        <w:t xml:space="preserve"> extractaremos una parte de su contenido correspondiente a los antecedentes del caso.</w:t>
      </w:r>
    </w:p>
    <w:p w14:paraId="315EDBB1" w14:textId="3F649D81"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El día 5 de septiembre de </w:t>
      </w:r>
      <w:r w:rsidRPr="00031B8F">
        <w:rPr>
          <w:rFonts w:ascii="Cambria" w:eastAsia="Times New Roman" w:hAnsi="Cambria" w:cs="Times New Roman"/>
          <w:bCs/>
          <w:sz w:val="28"/>
          <w:szCs w:val="28"/>
          <w:lang w:val="es-CO"/>
        </w:rPr>
        <w:t>1</w:t>
      </w:r>
      <w:r w:rsidR="0001398B" w:rsidRPr="00031B8F">
        <w:rPr>
          <w:rFonts w:ascii="Cambria" w:eastAsia="Times New Roman" w:hAnsi="Cambria" w:cs="Times New Roman"/>
          <w:bCs/>
          <w:sz w:val="28"/>
          <w:szCs w:val="28"/>
          <w:lang w:val="es-CO"/>
        </w:rPr>
        <w:t>9</w:t>
      </w:r>
      <w:r w:rsidR="004A7AE3" w:rsidRPr="00031B8F">
        <w:rPr>
          <w:rFonts w:ascii="Cambria" w:eastAsia="Times New Roman" w:hAnsi="Cambria" w:cs="Times New Roman"/>
          <w:bCs/>
          <w:sz w:val="28"/>
          <w:szCs w:val="28"/>
          <w:lang w:val="es-CO"/>
        </w:rPr>
        <w:t>69</w:t>
      </w:r>
      <w:r w:rsidRPr="00031B8F">
        <w:rPr>
          <w:rFonts w:ascii="Cambria" w:eastAsia="Times New Roman" w:hAnsi="Cambria" w:cs="Times New Roman"/>
          <w:sz w:val="28"/>
          <w:szCs w:val="28"/>
          <w:lang w:val="es-CO"/>
        </w:rPr>
        <w:t xml:space="preserve">, el </w:t>
      </w:r>
      <w:r w:rsidR="0001398B" w:rsidRPr="00031B8F">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w:t>
      </w:r>
      <w:r w:rsidR="0001398B" w:rsidRPr="00031B8F">
        <w:rPr>
          <w:rFonts w:ascii="Cambria" w:eastAsia="Times New Roman" w:hAnsi="Cambria" w:cs="Times New Roman"/>
          <w:sz w:val="28"/>
          <w:szCs w:val="28"/>
          <w:lang w:val="es-CO"/>
        </w:rPr>
        <w:t>cundinamarqués</w:t>
      </w:r>
      <w:r w:rsidRPr="00031B8F">
        <w:rPr>
          <w:rFonts w:ascii="Cambria" w:eastAsia="Times New Roman" w:hAnsi="Cambria" w:cs="Times New Roman"/>
          <w:sz w:val="28"/>
          <w:szCs w:val="28"/>
          <w:lang w:val="es-CO"/>
        </w:rPr>
        <w:t xml:space="preserve"> </w:t>
      </w:r>
      <w:r w:rsidR="0001398B" w:rsidRPr="00031B8F">
        <w:rPr>
          <w:rFonts w:ascii="Cambria" w:eastAsia="Times New Roman" w:hAnsi="Cambria" w:cs="Times New Roman"/>
          <w:bCs/>
          <w:sz w:val="28"/>
          <w:szCs w:val="28"/>
          <w:lang w:val="es-CO"/>
        </w:rPr>
        <w:t>Pedro Manrique Figueroa</w:t>
      </w:r>
      <w:r w:rsidRPr="00031B8F">
        <w:rPr>
          <w:rFonts w:ascii="Cambria" w:eastAsia="Times New Roman" w:hAnsi="Cambria" w:cs="Times New Roman"/>
          <w:sz w:val="28"/>
          <w:szCs w:val="28"/>
          <w:lang w:val="es-CO"/>
        </w:rPr>
        <w:t xml:space="preserve"> fue llevado</w:t>
      </w:r>
      <w:r w:rsidR="00193722">
        <w:rPr>
          <w:rFonts w:ascii="Cambria" w:eastAsia="Times New Roman" w:hAnsi="Cambria" w:cs="Times New Roman"/>
          <w:sz w:val="28"/>
          <w:szCs w:val="28"/>
          <w:lang w:val="es-CO"/>
        </w:rPr>
        <w:t xml:space="preserve"> para consulta</w:t>
      </w:r>
      <w:r w:rsidRPr="00031B8F">
        <w:rPr>
          <w:rFonts w:ascii="Cambria" w:eastAsia="Times New Roman" w:hAnsi="Cambria" w:cs="Times New Roman"/>
          <w:sz w:val="28"/>
          <w:szCs w:val="28"/>
          <w:lang w:val="es-CO"/>
        </w:rPr>
        <w:t xml:space="preserve">, con una carta de presentación del párroco de </w:t>
      </w:r>
      <w:r w:rsidR="0001398B" w:rsidRPr="00031B8F">
        <w:rPr>
          <w:rFonts w:ascii="Cambria" w:eastAsia="Times New Roman" w:hAnsi="Cambria" w:cs="Times New Roman"/>
          <w:sz w:val="28"/>
          <w:szCs w:val="28"/>
          <w:lang w:val="es-CO"/>
        </w:rPr>
        <w:t>Choachí</w:t>
      </w:r>
      <w:r w:rsidRPr="00031B8F">
        <w:rPr>
          <w:rFonts w:ascii="Cambria" w:eastAsia="Times New Roman" w:hAnsi="Cambria" w:cs="Times New Roman"/>
          <w:sz w:val="28"/>
          <w:szCs w:val="28"/>
          <w:lang w:val="es-CO"/>
        </w:rPr>
        <w:t>, al</w:t>
      </w:r>
      <w:r w:rsidR="002C47D4">
        <w:rPr>
          <w:rFonts w:ascii="Cambria" w:eastAsia="Times New Roman" w:hAnsi="Cambria" w:cs="Times New Roman"/>
          <w:sz w:val="28"/>
          <w:szCs w:val="28"/>
          <w:lang w:val="es-CO"/>
        </w:rPr>
        <w:t xml:space="preserve"> </w:t>
      </w:r>
      <w:r w:rsidR="002C47D4" w:rsidRPr="00031B8F">
        <w:rPr>
          <w:rFonts w:ascii="Cambria" w:eastAsia="Times New Roman" w:hAnsi="Cambria" w:cs="Times New Roman"/>
          <w:sz w:val="28"/>
          <w:szCs w:val="28"/>
          <w:lang w:val="es-CO"/>
        </w:rPr>
        <w:t xml:space="preserve">Hospital </w:t>
      </w:r>
      <w:proofErr w:type="spellStart"/>
      <w:r w:rsidR="002C47D4" w:rsidRPr="00031B8F">
        <w:rPr>
          <w:rFonts w:ascii="Cambria" w:eastAsia="Times New Roman" w:hAnsi="Cambria" w:cs="Times New Roman"/>
          <w:sz w:val="28"/>
          <w:szCs w:val="28"/>
          <w:lang w:val="es-CO"/>
        </w:rPr>
        <w:t>Neurosiqui</w:t>
      </w:r>
      <w:r w:rsidR="002C47D4">
        <w:rPr>
          <w:rFonts w:ascii="Cambria" w:eastAsia="Times New Roman" w:hAnsi="Cambria" w:cs="Times New Roman"/>
          <w:sz w:val="28"/>
          <w:szCs w:val="28"/>
          <w:lang w:val="es-CO"/>
        </w:rPr>
        <w:t>á</w:t>
      </w:r>
      <w:r w:rsidR="002C47D4" w:rsidRPr="00031B8F">
        <w:rPr>
          <w:rFonts w:ascii="Cambria" w:eastAsia="Times New Roman" w:hAnsi="Cambria" w:cs="Times New Roman"/>
          <w:sz w:val="28"/>
          <w:szCs w:val="28"/>
          <w:lang w:val="es-CO"/>
        </w:rPr>
        <w:t>tr</w:t>
      </w:r>
      <w:r w:rsidR="002C47D4">
        <w:rPr>
          <w:rFonts w:ascii="Cambria" w:eastAsia="Times New Roman" w:hAnsi="Cambria" w:cs="Times New Roman"/>
          <w:sz w:val="28"/>
          <w:szCs w:val="28"/>
          <w:lang w:val="es-CO"/>
        </w:rPr>
        <w:t>i</w:t>
      </w:r>
      <w:r w:rsidR="002C47D4" w:rsidRPr="00031B8F">
        <w:rPr>
          <w:rFonts w:ascii="Cambria" w:eastAsia="Times New Roman" w:hAnsi="Cambria" w:cs="Times New Roman"/>
          <w:sz w:val="28"/>
          <w:szCs w:val="28"/>
          <w:lang w:val="es-CO"/>
        </w:rPr>
        <w:t>co</w:t>
      </w:r>
      <w:proofErr w:type="spellEnd"/>
      <w:r w:rsidR="002C47D4" w:rsidRPr="00031B8F">
        <w:rPr>
          <w:rFonts w:ascii="Cambria" w:eastAsia="Times New Roman" w:hAnsi="Cambria" w:cs="Times New Roman"/>
          <w:sz w:val="28"/>
          <w:szCs w:val="28"/>
          <w:lang w:val="es-CO"/>
        </w:rPr>
        <w:t xml:space="preserve"> Jaime Manrique de </w:t>
      </w:r>
      <w:r w:rsidR="002C47D4" w:rsidRPr="00031B8F">
        <w:rPr>
          <w:rFonts w:ascii="Cambria" w:eastAsia="Times New Roman" w:hAnsi="Cambria" w:cs="Times New Roman"/>
          <w:bCs/>
          <w:sz w:val="28"/>
          <w:szCs w:val="28"/>
          <w:lang w:val="es-CO"/>
        </w:rPr>
        <w:t>Sibaté</w:t>
      </w:r>
      <w:r w:rsidRPr="00031B8F">
        <w:rPr>
          <w:rFonts w:ascii="Cambria" w:eastAsia="Times New Roman" w:hAnsi="Cambria" w:cs="Times New Roman"/>
          <w:sz w:val="28"/>
          <w:szCs w:val="28"/>
          <w:lang w:val="es-CO"/>
        </w:rPr>
        <w:t xml:space="preserve">. </w:t>
      </w:r>
      <w:r w:rsidR="0001398B" w:rsidRPr="00031B8F">
        <w:rPr>
          <w:rFonts w:ascii="Cambria" w:eastAsia="Times New Roman" w:hAnsi="Cambria" w:cs="Times New Roman"/>
          <w:bCs/>
          <w:sz w:val="28"/>
          <w:szCs w:val="28"/>
          <w:lang w:val="es-CO"/>
        </w:rPr>
        <w:t>Figueroa</w:t>
      </w:r>
      <w:r w:rsidRPr="00031B8F">
        <w:rPr>
          <w:rFonts w:ascii="Cambria" w:eastAsia="Times New Roman" w:hAnsi="Cambria" w:cs="Times New Roman"/>
          <w:sz w:val="28"/>
          <w:szCs w:val="28"/>
          <w:lang w:val="es-CO"/>
        </w:rPr>
        <w:t xml:space="preserve"> llevaba varios meses de residencia en </w:t>
      </w:r>
      <w:r w:rsidR="0054242F" w:rsidRPr="002C47D4">
        <w:rPr>
          <w:rFonts w:ascii="Cambria" w:eastAsia="Times New Roman" w:hAnsi="Cambria" w:cs="Times New Roman"/>
          <w:iCs/>
          <w:sz w:val="28"/>
          <w:szCs w:val="28"/>
          <w:lang w:val="es-CO"/>
        </w:rPr>
        <w:t>Choachí</w:t>
      </w:r>
      <w:r w:rsidRPr="002C47D4">
        <w:rPr>
          <w:rFonts w:ascii="Cambria" w:eastAsia="Times New Roman" w:hAnsi="Cambria" w:cs="Times New Roman"/>
          <w:iCs/>
          <w:sz w:val="28"/>
          <w:szCs w:val="28"/>
          <w:lang w:val="es-CO"/>
        </w:rPr>
        <w:t>,</w:t>
      </w:r>
      <w:r w:rsidR="002C47D4" w:rsidRPr="002C47D4">
        <w:rPr>
          <w:rFonts w:ascii="Cambria" w:eastAsia="Times New Roman" w:hAnsi="Cambria" w:cs="Times New Roman"/>
          <w:iCs/>
          <w:sz w:val="28"/>
          <w:szCs w:val="28"/>
          <w:lang w:val="es-CO"/>
        </w:rPr>
        <w:t xml:space="preserve"> de donde era natal,</w:t>
      </w:r>
      <w:r w:rsidRPr="00031B8F">
        <w:rPr>
          <w:rFonts w:ascii="Cambria" w:eastAsia="Times New Roman" w:hAnsi="Cambria" w:cs="Times New Roman"/>
          <w:sz w:val="28"/>
          <w:szCs w:val="28"/>
          <w:lang w:val="es-CO"/>
        </w:rPr>
        <w:t xml:space="preserve"> dedicado a su arte</w:t>
      </w:r>
      <w:r w:rsidR="002C47D4">
        <w:rPr>
          <w:rFonts w:ascii="Cambria" w:eastAsia="Times New Roman" w:hAnsi="Cambria" w:cs="Times New Roman"/>
          <w:sz w:val="28"/>
          <w:szCs w:val="28"/>
          <w:lang w:val="es-CO"/>
        </w:rPr>
        <w:t xml:space="preserve"> del collage</w:t>
      </w:r>
      <w:r w:rsidRPr="00031B8F">
        <w:rPr>
          <w:rFonts w:ascii="Cambria" w:eastAsia="Times New Roman" w:hAnsi="Cambria" w:cs="Times New Roman"/>
          <w:sz w:val="28"/>
          <w:szCs w:val="28"/>
          <w:lang w:val="es-CO"/>
        </w:rPr>
        <w:t>.</w:t>
      </w:r>
    </w:p>
    <w:p w14:paraId="7CA45978" w14:textId="2476B4DC"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El día 29 de agosto anterior, hallándose en la iglesia, se vio acometido de terribles convulsiones, y al repetirse tales ataques en días sucesivos, el </w:t>
      </w:r>
      <w:proofErr w:type="spellStart"/>
      <w:r w:rsidRPr="00031B8F">
        <w:rPr>
          <w:rFonts w:ascii="Cambria" w:eastAsia="Times New Roman" w:hAnsi="Cambria" w:cs="Times New Roman"/>
          <w:i/>
          <w:iCs/>
          <w:sz w:val="28"/>
          <w:szCs w:val="28"/>
          <w:lang w:val="es-CO"/>
        </w:rPr>
        <w:t>praefectus</w:t>
      </w:r>
      <w:proofErr w:type="spellEnd"/>
      <w:r w:rsidRPr="00031B8F">
        <w:rPr>
          <w:rFonts w:ascii="Cambria" w:eastAsia="Times New Roman" w:hAnsi="Cambria" w:cs="Times New Roman"/>
          <w:i/>
          <w:iCs/>
          <w:sz w:val="28"/>
          <w:szCs w:val="28"/>
          <w:lang w:val="es-CO"/>
        </w:rPr>
        <w:t xml:space="preserve"> </w:t>
      </w:r>
      <w:proofErr w:type="spellStart"/>
      <w:r w:rsidRPr="00031B8F">
        <w:rPr>
          <w:rFonts w:ascii="Cambria" w:eastAsia="Times New Roman" w:hAnsi="Cambria" w:cs="Times New Roman"/>
          <w:i/>
          <w:iCs/>
          <w:sz w:val="28"/>
          <w:szCs w:val="28"/>
          <w:lang w:val="es-CO"/>
        </w:rPr>
        <w:t>Domini</w:t>
      </w:r>
      <w:proofErr w:type="spellEnd"/>
      <w:r w:rsidRPr="00031B8F">
        <w:rPr>
          <w:rFonts w:ascii="Cambria" w:eastAsia="Times New Roman" w:hAnsi="Cambria" w:cs="Times New Roman"/>
          <w:i/>
          <w:iCs/>
          <w:sz w:val="28"/>
          <w:szCs w:val="28"/>
          <w:lang w:val="es-CO"/>
        </w:rPr>
        <w:t xml:space="preserve"> </w:t>
      </w:r>
      <w:r w:rsidR="0054242F" w:rsidRPr="00C810C6">
        <w:rPr>
          <w:rFonts w:ascii="Cambria" w:eastAsia="Times New Roman" w:hAnsi="Cambria" w:cs="Times New Roman"/>
          <w:iCs/>
          <w:sz w:val="28"/>
          <w:szCs w:val="28"/>
          <w:lang w:val="es-CO"/>
        </w:rPr>
        <w:t>cundinamarqués</w:t>
      </w:r>
      <w:r w:rsidR="0054242F" w:rsidRPr="00031B8F">
        <w:rPr>
          <w:rFonts w:ascii="Cambria" w:eastAsia="Times New Roman" w:hAnsi="Cambria" w:cs="Times New Roman"/>
          <w:i/>
          <w:iCs/>
          <w:sz w:val="28"/>
          <w:szCs w:val="28"/>
          <w:lang w:val="es-CO"/>
        </w:rPr>
        <w:t xml:space="preserve"> </w:t>
      </w:r>
      <w:r w:rsidRPr="00031B8F">
        <w:rPr>
          <w:rFonts w:ascii="Cambria" w:eastAsia="Times New Roman" w:hAnsi="Cambria" w:cs="Times New Roman"/>
          <w:sz w:val="28"/>
          <w:szCs w:val="28"/>
          <w:lang w:val="es-CO"/>
        </w:rPr>
        <w:t>le había examinado, preguntándole qué es lo que le atormentaba y si había tenido tratos ilícitos con el demonio.</w:t>
      </w:r>
      <w:r w:rsidR="00193722">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A lo cual el pintor respondió que, efectivamente, nueve años antes, en una época de desconfianza en sus dotes artísticas y en la posibilidad de subsistir, había cedido a las sugestiones del demonio, que ya le había tentado nueve veces, y se había comprometido, por escrito, a pertenecerle en cuerpo y alma pasado cierto plazo, que expiraba precisamente el día 24 del mes en curso.</w:t>
      </w:r>
    </w:p>
    <w:p w14:paraId="4809427C" w14:textId="307BBD2B" w:rsidR="005C748C"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El desdichado se arrepentía de su locura y estaba convencido de que sólo la gracia de la Santísima Virgen de</w:t>
      </w:r>
      <w:r w:rsidR="0054242F" w:rsidRPr="00031B8F">
        <w:rPr>
          <w:rFonts w:ascii="Cambria" w:eastAsia="Times New Roman" w:hAnsi="Cambria" w:cs="Times New Roman"/>
          <w:sz w:val="28"/>
          <w:szCs w:val="28"/>
          <w:lang w:val="es-CO"/>
        </w:rPr>
        <w:t>l</w:t>
      </w:r>
      <w:r w:rsidRPr="00031B8F">
        <w:rPr>
          <w:rFonts w:ascii="Cambria" w:eastAsia="Times New Roman" w:hAnsi="Cambria" w:cs="Times New Roman"/>
          <w:sz w:val="28"/>
          <w:szCs w:val="28"/>
          <w:lang w:val="es-CO"/>
        </w:rPr>
        <w:t xml:space="preserve"> </w:t>
      </w:r>
      <w:r w:rsidR="0054242F" w:rsidRPr="00031B8F">
        <w:rPr>
          <w:rFonts w:ascii="Cambria" w:eastAsia="Times New Roman" w:hAnsi="Cambria" w:cs="Times New Roman"/>
          <w:sz w:val="28"/>
          <w:szCs w:val="28"/>
          <w:lang w:val="es-CO"/>
        </w:rPr>
        <w:t>Carmen</w:t>
      </w:r>
      <w:r w:rsidRPr="00031B8F">
        <w:rPr>
          <w:rFonts w:ascii="Cambria" w:eastAsia="Times New Roman" w:hAnsi="Cambria" w:cs="Times New Roman"/>
          <w:sz w:val="28"/>
          <w:szCs w:val="28"/>
          <w:lang w:val="es-CO"/>
        </w:rPr>
        <w:t xml:space="preserve"> podría salvarle, obligando al Malo a devolverle el contrato escrito con sangre. Por esta razón se permitió al párroco de </w:t>
      </w:r>
      <w:r w:rsidR="0054242F" w:rsidRPr="00031B8F">
        <w:rPr>
          <w:rFonts w:ascii="Cambria" w:eastAsia="Times New Roman" w:hAnsi="Cambria" w:cs="Times New Roman"/>
          <w:sz w:val="28"/>
          <w:szCs w:val="28"/>
          <w:lang w:val="es-CO"/>
        </w:rPr>
        <w:t>Choachí</w:t>
      </w:r>
      <w:r w:rsidRPr="00031B8F">
        <w:rPr>
          <w:rFonts w:ascii="Cambria" w:eastAsia="Times New Roman" w:hAnsi="Cambria" w:cs="Times New Roman"/>
          <w:sz w:val="28"/>
          <w:szCs w:val="28"/>
          <w:lang w:val="es-CO"/>
        </w:rPr>
        <w:t xml:space="preserve"> recomendar </w:t>
      </w:r>
      <w:proofErr w:type="spellStart"/>
      <w:r w:rsidRPr="00C810C6">
        <w:rPr>
          <w:rFonts w:ascii="Cambria" w:eastAsia="Times New Roman" w:hAnsi="Cambria" w:cs="Times New Roman"/>
          <w:i/>
          <w:sz w:val="28"/>
          <w:szCs w:val="28"/>
          <w:lang w:val="es-CO"/>
        </w:rPr>
        <w:t>miserum</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hunc</w:t>
      </w:r>
      <w:proofErr w:type="spellEnd"/>
      <w:r w:rsidRPr="00C810C6">
        <w:rPr>
          <w:rFonts w:ascii="Cambria" w:eastAsia="Times New Roman" w:hAnsi="Cambria" w:cs="Times New Roman"/>
          <w:i/>
          <w:sz w:val="28"/>
          <w:szCs w:val="28"/>
          <w:lang w:val="es-CO"/>
        </w:rPr>
        <w:t xml:space="preserve"> hominem </w:t>
      </w:r>
      <w:proofErr w:type="spellStart"/>
      <w:r w:rsidRPr="00C810C6">
        <w:rPr>
          <w:rFonts w:ascii="Cambria" w:eastAsia="Times New Roman" w:hAnsi="Cambria" w:cs="Times New Roman"/>
          <w:i/>
          <w:sz w:val="28"/>
          <w:szCs w:val="28"/>
          <w:lang w:val="es-CO"/>
        </w:rPr>
        <w:t>omni</w:t>
      </w:r>
      <w:proofErr w:type="spellEnd"/>
      <w:r w:rsidRPr="00C810C6">
        <w:rPr>
          <w:rFonts w:ascii="Cambria" w:eastAsia="Times New Roman" w:hAnsi="Cambria" w:cs="Times New Roman"/>
          <w:i/>
          <w:sz w:val="28"/>
          <w:szCs w:val="28"/>
          <w:lang w:val="es-CO"/>
        </w:rPr>
        <w:t xml:space="preserve"> auxilio </w:t>
      </w:r>
      <w:proofErr w:type="spellStart"/>
      <w:r w:rsidRPr="00C810C6">
        <w:rPr>
          <w:rFonts w:ascii="Cambria" w:eastAsia="Times New Roman" w:hAnsi="Cambria" w:cs="Times New Roman"/>
          <w:i/>
          <w:sz w:val="28"/>
          <w:szCs w:val="28"/>
          <w:lang w:val="es-CO"/>
        </w:rPr>
        <w:t>destitutum</w:t>
      </w:r>
      <w:proofErr w:type="spellEnd"/>
      <w:r w:rsidRPr="00031B8F">
        <w:rPr>
          <w:rFonts w:ascii="Cambria" w:eastAsia="Times New Roman" w:hAnsi="Cambria" w:cs="Times New Roman"/>
          <w:sz w:val="28"/>
          <w:szCs w:val="28"/>
          <w:lang w:val="es-CO"/>
        </w:rPr>
        <w:t xml:space="preserve"> a los religiosos de </w:t>
      </w:r>
      <w:r w:rsidR="00193722">
        <w:rPr>
          <w:rFonts w:ascii="Cambria" w:eastAsia="Times New Roman" w:hAnsi="Cambria" w:cs="Times New Roman"/>
          <w:sz w:val="28"/>
          <w:szCs w:val="28"/>
          <w:lang w:val="es-CO"/>
        </w:rPr>
        <w:t>su</w:t>
      </w:r>
      <w:r w:rsidR="0054242F" w:rsidRPr="00031B8F">
        <w:rPr>
          <w:rFonts w:ascii="Cambria" w:eastAsia="Times New Roman" w:hAnsi="Cambria" w:cs="Times New Roman"/>
          <w:sz w:val="28"/>
          <w:szCs w:val="28"/>
          <w:lang w:val="es-CO"/>
        </w:rPr>
        <w:t xml:space="preserve"> congregación</w:t>
      </w:r>
      <w:r w:rsidR="00193722">
        <w:rPr>
          <w:rFonts w:ascii="Cambria" w:eastAsia="Times New Roman" w:hAnsi="Cambria" w:cs="Times New Roman"/>
          <w:sz w:val="28"/>
          <w:szCs w:val="28"/>
          <w:lang w:val="es-CO"/>
        </w:rPr>
        <w:t xml:space="preserve"> el </w:t>
      </w:r>
      <w:r w:rsidR="00C810C6">
        <w:rPr>
          <w:rFonts w:ascii="Cambria" w:eastAsia="Times New Roman" w:hAnsi="Cambria" w:cs="Times New Roman"/>
          <w:sz w:val="28"/>
          <w:szCs w:val="28"/>
          <w:lang w:val="es-CO"/>
        </w:rPr>
        <w:t>1</w:t>
      </w:r>
      <w:r w:rsidRPr="00031B8F">
        <w:rPr>
          <w:rFonts w:ascii="Cambria" w:eastAsia="Times New Roman" w:hAnsi="Cambria" w:cs="Times New Roman"/>
          <w:sz w:val="28"/>
          <w:szCs w:val="28"/>
          <w:lang w:val="es-CO"/>
        </w:rPr>
        <w:t xml:space="preserve"> de septiembre de </w:t>
      </w:r>
      <w:r w:rsidR="0054242F" w:rsidRPr="00031B8F">
        <w:rPr>
          <w:rFonts w:ascii="Cambria" w:eastAsia="Times New Roman" w:hAnsi="Cambria" w:cs="Times New Roman"/>
          <w:sz w:val="28"/>
          <w:szCs w:val="28"/>
          <w:lang w:val="es-CO"/>
        </w:rPr>
        <w:t>1</w:t>
      </w:r>
      <w:r w:rsidR="0054242F" w:rsidRPr="00031B8F">
        <w:rPr>
          <w:rFonts w:ascii="Cambria" w:eastAsia="Times New Roman" w:hAnsi="Cambria" w:cs="Times New Roman"/>
          <w:bCs/>
          <w:sz w:val="28"/>
          <w:szCs w:val="28"/>
          <w:lang w:val="es-CO"/>
        </w:rPr>
        <w:t>9</w:t>
      </w:r>
      <w:r w:rsidR="004A7AE3" w:rsidRPr="00031B8F">
        <w:rPr>
          <w:rFonts w:ascii="Cambria" w:eastAsia="Times New Roman" w:hAnsi="Cambria" w:cs="Times New Roman"/>
          <w:bCs/>
          <w:sz w:val="28"/>
          <w:szCs w:val="28"/>
          <w:lang w:val="es-CO"/>
        </w:rPr>
        <w:t>69</w:t>
      </w:r>
      <w:r w:rsidRPr="00031B8F">
        <w:rPr>
          <w:rFonts w:ascii="Cambria" w:eastAsia="Times New Roman" w:hAnsi="Cambria" w:cs="Times New Roman"/>
          <w:sz w:val="28"/>
          <w:szCs w:val="28"/>
          <w:lang w:val="es-CO"/>
        </w:rPr>
        <w:t xml:space="preserve">. </w:t>
      </w:r>
    </w:p>
    <w:p w14:paraId="2C6B3D84" w14:textId="3BBC83E8" w:rsidR="002C47D4" w:rsidRPr="002C47D4" w:rsidRDefault="002C47D4" w:rsidP="005C748C">
      <w:pPr>
        <w:spacing w:before="100" w:beforeAutospacing="1" w:after="100" w:afterAutospacing="1" w:line="240" w:lineRule="auto"/>
        <w:rPr>
          <w:rFonts w:ascii="Cambria" w:eastAsia="Times New Roman" w:hAnsi="Cambria" w:cs="Times New Roman"/>
          <w:b/>
          <w:sz w:val="28"/>
          <w:szCs w:val="28"/>
          <w:lang w:val="es-CO"/>
        </w:rPr>
      </w:pPr>
      <w:r w:rsidRPr="002C47D4">
        <w:rPr>
          <w:rFonts w:ascii="Cambria" w:eastAsia="Times New Roman" w:hAnsi="Cambria" w:cs="Times New Roman"/>
          <w:b/>
          <w:sz w:val="28"/>
          <w:szCs w:val="28"/>
          <w:lang w:val="es-CO"/>
        </w:rPr>
        <w:t>El Manuscrito</w:t>
      </w:r>
    </w:p>
    <w:p w14:paraId="26486C7C" w14:textId="15002FBF"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Ahora podemos ya continuar el análisis manuscrito. Consta éste de </w:t>
      </w:r>
      <w:r w:rsidR="00E34873" w:rsidRPr="00031B8F">
        <w:rPr>
          <w:rFonts w:ascii="Cambria" w:eastAsia="Times New Roman" w:hAnsi="Cambria" w:cs="Times New Roman"/>
          <w:sz w:val="28"/>
          <w:szCs w:val="28"/>
          <w:lang w:val="es-CO"/>
        </w:rPr>
        <w:t>dos</w:t>
      </w:r>
      <w:r w:rsidRPr="00031B8F">
        <w:rPr>
          <w:rFonts w:ascii="Cambria" w:eastAsia="Times New Roman" w:hAnsi="Cambria" w:cs="Times New Roman"/>
          <w:sz w:val="28"/>
          <w:szCs w:val="28"/>
          <w:lang w:val="es-CO"/>
        </w:rPr>
        <w:t xml:space="preserve"> partes: </w:t>
      </w:r>
    </w:p>
    <w:p w14:paraId="437697EE" w14:textId="03FC250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1.ª Una portada </w:t>
      </w:r>
      <w:r w:rsidR="00E34873" w:rsidRPr="00031B8F">
        <w:rPr>
          <w:rFonts w:ascii="Cambria" w:eastAsia="Times New Roman" w:hAnsi="Cambria" w:cs="Times New Roman"/>
          <w:sz w:val="28"/>
          <w:szCs w:val="28"/>
          <w:lang w:val="es-CO"/>
        </w:rPr>
        <w:t xml:space="preserve">con un collage </w:t>
      </w:r>
      <w:r w:rsidRPr="00031B8F">
        <w:rPr>
          <w:rFonts w:ascii="Cambria" w:eastAsia="Times New Roman" w:hAnsi="Cambria" w:cs="Times New Roman"/>
          <w:sz w:val="28"/>
          <w:szCs w:val="28"/>
          <w:lang w:val="es-CO"/>
        </w:rPr>
        <w:t>en colores que representa escena</w:t>
      </w:r>
      <w:r w:rsidR="00193722">
        <w:rPr>
          <w:rFonts w:ascii="Cambria" w:eastAsia="Times New Roman" w:hAnsi="Cambria" w:cs="Times New Roman"/>
          <w:sz w:val="28"/>
          <w:szCs w:val="28"/>
          <w:lang w:val="es-CO"/>
        </w:rPr>
        <w:t>s</w:t>
      </w:r>
      <w:r w:rsidRPr="00031B8F">
        <w:rPr>
          <w:rFonts w:ascii="Cambria" w:eastAsia="Times New Roman" w:hAnsi="Cambria" w:cs="Times New Roman"/>
          <w:sz w:val="28"/>
          <w:szCs w:val="28"/>
          <w:lang w:val="es-CO"/>
        </w:rPr>
        <w:t xml:space="preserve"> del pacto</w:t>
      </w:r>
      <w:r w:rsidR="00E34873" w:rsidRPr="00031B8F">
        <w:rPr>
          <w:rFonts w:ascii="Cambria" w:eastAsia="Times New Roman" w:hAnsi="Cambria" w:cs="Times New Roman"/>
          <w:sz w:val="28"/>
          <w:szCs w:val="28"/>
          <w:lang w:val="es-CO"/>
        </w:rPr>
        <w:t xml:space="preserve"> con el demonio</w:t>
      </w:r>
      <w:r w:rsidRPr="00031B8F">
        <w:rPr>
          <w:rFonts w:ascii="Cambria" w:eastAsia="Times New Roman" w:hAnsi="Cambria" w:cs="Times New Roman"/>
          <w:sz w:val="28"/>
          <w:szCs w:val="28"/>
          <w:lang w:val="es-CO"/>
        </w:rPr>
        <w:t xml:space="preserve">. En la página inmediata figuran </w:t>
      </w:r>
      <w:r w:rsidR="00193722">
        <w:rPr>
          <w:rFonts w:ascii="Cambria" w:eastAsia="Times New Roman" w:hAnsi="Cambria" w:cs="Times New Roman"/>
          <w:sz w:val="28"/>
          <w:szCs w:val="28"/>
          <w:lang w:val="es-CO"/>
        </w:rPr>
        <w:t>ocho</w:t>
      </w:r>
      <w:r w:rsidRPr="00031B8F">
        <w:rPr>
          <w:rFonts w:ascii="Cambria" w:eastAsia="Times New Roman" w:hAnsi="Cambria" w:cs="Times New Roman"/>
          <w:sz w:val="28"/>
          <w:szCs w:val="28"/>
          <w:lang w:val="es-CO"/>
        </w:rPr>
        <w:t xml:space="preserve"> </w:t>
      </w:r>
      <w:r w:rsidR="00E34873" w:rsidRPr="00031B8F">
        <w:rPr>
          <w:rFonts w:ascii="Cambria" w:eastAsia="Times New Roman" w:hAnsi="Cambria" w:cs="Times New Roman"/>
          <w:sz w:val="28"/>
          <w:szCs w:val="28"/>
          <w:lang w:val="es-CO"/>
        </w:rPr>
        <w:t>collages</w:t>
      </w:r>
      <w:r w:rsidRPr="00031B8F">
        <w:rPr>
          <w:rFonts w:ascii="Cambria" w:eastAsia="Times New Roman" w:hAnsi="Cambria" w:cs="Times New Roman"/>
          <w:sz w:val="28"/>
          <w:szCs w:val="28"/>
          <w:lang w:val="es-CO"/>
        </w:rPr>
        <w:t>, también en colores, con sucesivas apariciones del demonio</w:t>
      </w:r>
      <w:r w:rsidR="002C47D4">
        <w:rPr>
          <w:rFonts w:ascii="Cambria" w:eastAsia="Times New Roman" w:hAnsi="Cambria" w:cs="Times New Roman"/>
          <w:sz w:val="28"/>
          <w:szCs w:val="28"/>
          <w:lang w:val="es-CO"/>
        </w:rPr>
        <w:t xml:space="preserve"> recortadas y extraídas de las estampas religiosas de Gráficas </w:t>
      </w:r>
      <w:proofErr w:type="spellStart"/>
      <w:r w:rsidR="002C47D4">
        <w:rPr>
          <w:rFonts w:ascii="Cambria" w:eastAsia="Times New Roman" w:hAnsi="Cambria" w:cs="Times New Roman"/>
          <w:sz w:val="28"/>
          <w:szCs w:val="28"/>
          <w:lang w:val="es-CO"/>
        </w:rPr>
        <w:t>Molinari</w:t>
      </w:r>
      <w:proofErr w:type="spellEnd"/>
      <w:r w:rsidRPr="00031B8F">
        <w:rPr>
          <w:rFonts w:ascii="Cambria" w:eastAsia="Times New Roman" w:hAnsi="Cambria" w:cs="Times New Roman"/>
          <w:sz w:val="28"/>
          <w:szCs w:val="28"/>
          <w:lang w:val="es-CO"/>
        </w:rPr>
        <w:t xml:space="preserve">. </w:t>
      </w:r>
    </w:p>
    <w:p w14:paraId="33F0BDD4" w14:textId="48FEC615" w:rsidR="005C748C" w:rsidRPr="00031B8F" w:rsidRDefault="00E34873"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2</w:t>
      </w:r>
      <w:r w:rsidR="005C748C" w:rsidRPr="00031B8F">
        <w:rPr>
          <w:rFonts w:ascii="Cambria" w:eastAsia="Times New Roman" w:hAnsi="Cambria" w:cs="Times New Roman"/>
          <w:sz w:val="28"/>
          <w:szCs w:val="28"/>
          <w:lang w:val="es-CO"/>
        </w:rPr>
        <w:t xml:space="preserve">.ª Un Diario, escrito </w:t>
      </w:r>
      <w:r w:rsidRPr="00031B8F">
        <w:rPr>
          <w:rFonts w:ascii="Cambria" w:eastAsia="Times New Roman" w:hAnsi="Cambria" w:cs="Times New Roman"/>
          <w:sz w:val="28"/>
          <w:szCs w:val="28"/>
          <w:lang w:val="es-CO"/>
        </w:rPr>
        <w:t>por</w:t>
      </w:r>
      <w:r w:rsidR="005C748C" w:rsidRPr="00031B8F">
        <w:rPr>
          <w:rFonts w:ascii="Cambria" w:eastAsia="Times New Roman" w:hAnsi="Cambria" w:cs="Times New Roman"/>
          <w:sz w:val="28"/>
          <w:szCs w:val="28"/>
          <w:lang w:val="es-CO"/>
        </w:rPr>
        <w:t xml:space="preserve"> el </w:t>
      </w:r>
      <w:r w:rsidRPr="00031B8F">
        <w:rPr>
          <w:rFonts w:ascii="Cambria" w:eastAsia="Times New Roman" w:hAnsi="Cambria" w:cs="Times New Roman"/>
          <w:sz w:val="28"/>
          <w:szCs w:val="28"/>
          <w:lang w:val="es-CO"/>
        </w:rPr>
        <w:t>artista</w:t>
      </w:r>
      <w:r w:rsidR="005C748C" w:rsidRPr="00031B8F">
        <w:rPr>
          <w:rFonts w:ascii="Cambria" w:eastAsia="Times New Roman" w:hAnsi="Cambria" w:cs="Times New Roman"/>
          <w:sz w:val="28"/>
          <w:szCs w:val="28"/>
          <w:lang w:val="es-CO"/>
        </w:rPr>
        <w:t xml:space="preserve"> mismo, que abarca desde la época de su redención en la capilla de </w:t>
      </w:r>
      <w:r w:rsidRPr="00031B8F">
        <w:rPr>
          <w:rFonts w:ascii="Cambria" w:eastAsia="Times New Roman" w:hAnsi="Cambria" w:cs="Times New Roman"/>
          <w:sz w:val="28"/>
          <w:szCs w:val="28"/>
          <w:lang w:val="es-CO"/>
        </w:rPr>
        <w:t>Choachí</w:t>
      </w:r>
      <w:r w:rsidR="005C748C" w:rsidRPr="00031B8F">
        <w:rPr>
          <w:rFonts w:ascii="Cambria" w:eastAsia="Times New Roman" w:hAnsi="Cambria" w:cs="Times New Roman"/>
          <w:sz w:val="28"/>
          <w:szCs w:val="28"/>
          <w:lang w:val="es-CO"/>
        </w:rPr>
        <w:t xml:space="preserve"> hasta el 13 de enero del año siguiente de </w:t>
      </w:r>
      <w:r w:rsidR="005C748C" w:rsidRPr="00031B8F">
        <w:rPr>
          <w:rFonts w:ascii="Cambria" w:eastAsia="Times New Roman" w:hAnsi="Cambria" w:cs="Times New Roman"/>
          <w:bCs/>
          <w:sz w:val="28"/>
          <w:szCs w:val="28"/>
          <w:lang w:val="es-CO"/>
        </w:rPr>
        <w:t>1</w:t>
      </w:r>
      <w:r w:rsidRPr="00031B8F">
        <w:rPr>
          <w:rFonts w:ascii="Cambria" w:eastAsia="Times New Roman" w:hAnsi="Cambria" w:cs="Times New Roman"/>
          <w:bCs/>
          <w:sz w:val="28"/>
          <w:szCs w:val="28"/>
          <w:lang w:val="es-CO"/>
        </w:rPr>
        <w:t>9</w:t>
      </w:r>
      <w:r w:rsidR="00193722">
        <w:rPr>
          <w:rFonts w:ascii="Cambria" w:eastAsia="Times New Roman" w:hAnsi="Cambria" w:cs="Times New Roman"/>
          <w:bCs/>
          <w:sz w:val="28"/>
          <w:szCs w:val="28"/>
          <w:lang w:val="es-CO"/>
        </w:rPr>
        <w:t>70</w:t>
      </w:r>
      <w:r w:rsidR="005C748C" w:rsidRPr="00031B8F">
        <w:rPr>
          <w:rFonts w:ascii="Cambria" w:eastAsia="Times New Roman" w:hAnsi="Cambria" w:cs="Times New Roman"/>
          <w:sz w:val="28"/>
          <w:szCs w:val="28"/>
          <w:lang w:val="es-CO"/>
        </w:rPr>
        <w:t>.</w:t>
      </w:r>
    </w:p>
    <w:p w14:paraId="312EBBC2" w14:textId="0B76FB7B"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Ahora podemos ya continuar la historia del </w:t>
      </w:r>
      <w:r w:rsidR="00E34873" w:rsidRPr="00031B8F">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Después de prolongada oración y penitencia en </w:t>
      </w:r>
      <w:r w:rsidR="00E34873" w:rsidRPr="00031B8F">
        <w:rPr>
          <w:rFonts w:ascii="Cambria" w:eastAsia="Times New Roman" w:hAnsi="Cambria" w:cs="Times New Roman"/>
          <w:sz w:val="28"/>
          <w:szCs w:val="28"/>
          <w:lang w:val="es-CO"/>
        </w:rPr>
        <w:t>Choachí</w:t>
      </w:r>
      <w:r w:rsidRPr="00031B8F">
        <w:rPr>
          <w:rFonts w:ascii="Cambria" w:eastAsia="Times New Roman" w:hAnsi="Cambria" w:cs="Times New Roman"/>
          <w:sz w:val="28"/>
          <w:szCs w:val="28"/>
          <w:lang w:val="es-CO"/>
        </w:rPr>
        <w:t>, el día 8 de septiembre, conmemoración de la Natividad de Nuestra Señora, cerca ya de la medianoche, el demonio, bajo la forma de un dragón, se le apareció en la capilla del monasterio y le devolvió el pacto, escrito con sangre.</w:t>
      </w:r>
      <w:r w:rsidR="00B62E24">
        <w:rPr>
          <w:rFonts w:ascii="Cambria" w:eastAsia="Times New Roman" w:hAnsi="Cambria" w:cs="Times New Roman"/>
          <w:sz w:val="28"/>
          <w:szCs w:val="28"/>
          <w:lang w:val="es-CO"/>
        </w:rPr>
        <w:t xml:space="preserve"> Vemos </w:t>
      </w:r>
      <w:r w:rsidRPr="00031B8F">
        <w:rPr>
          <w:rFonts w:ascii="Cambria" w:eastAsia="Times New Roman" w:hAnsi="Cambria" w:cs="Times New Roman"/>
          <w:sz w:val="28"/>
          <w:szCs w:val="28"/>
          <w:lang w:val="es-CO"/>
        </w:rPr>
        <w:t xml:space="preserve">con asombro </w:t>
      </w:r>
      <w:proofErr w:type="gramStart"/>
      <w:r w:rsidRPr="00031B8F">
        <w:rPr>
          <w:rFonts w:ascii="Cambria" w:eastAsia="Times New Roman" w:hAnsi="Cambria" w:cs="Times New Roman"/>
          <w:sz w:val="28"/>
          <w:szCs w:val="28"/>
          <w:lang w:val="es-CO"/>
        </w:rPr>
        <w:t>que</w:t>
      </w:r>
      <w:proofErr w:type="gramEnd"/>
      <w:r w:rsidRPr="00031B8F">
        <w:rPr>
          <w:rFonts w:ascii="Cambria" w:eastAsia="Times New Roman" w:hAnsi="Cambria" w:cs="Times New Roman"/>
          <w:sz w:val="28"/>
          <w:szCs w:val="28"/>
          <w:lang w:val="es-CO"/>
        </w:rPr>
        <w:t xml:space="preserve"> en la historia </w:t>
      </w:r>
      <w:r w:rsidR="002C47D4">
        <w:rPr>
          <w:rFonts w:ascii="Cambria" w:eastAsia="Times New Roman" w:hAnsi="Cambria" w:cs="Times New Roman"/>
          <w:sz w:val="28"/>
          <w:szCs w:val="28"/>
          <w:lang w:val="es-CO"/>
        </w:rPr>
        <w:t xml:space="preserve">relatada en el Diario </w:t>
      </w:r>
      <w:r w:rsidRPr="00031B8F">
        <w:rPr>
          <w:rFonts w:ascii="Cambria" w:eastAsia="Times New Roman" w:hAnsi="Cambria" w:cs="Times New Roman"/>
          <w:sz w:val="28"/>
          <w:szCs w:val="28"/>
          <w:lang w:val="es-CO"/>
        </w:rPr>
        <w:t xml:space="preserve">del </w:t>
      </w:r>
      <w:r w:rsidR="00E34873" w:rsidRPr="00031B8F">
        <w:rPr>
          <w:rFonts w:ascii="Cambria" w:eastAsia="Times New Roman" w:hAnsi="Cambria" w:cs="Times New Roman"/>
          <w:sz w:val="28"/>
          <w:szCs w:val="28"/>
          <w:lang w:val="es-CO"/>
        </w:rPr>
        <w:t>artista</w:t>
      </w:r>
      <w:r w:rsidR="002C47D4">
        <w:rPr>
          <w:rFonts w:ascii="Cambria" w:eastAsia="Times New Roman" w:hAnsi="Cambria" w:cs="Times New Roman"/>
          <w:sz w:val="28"/>
          <w:szCs w:val="28"/>
          <w:lang w:val="es-CO"/>
        </w:rPr>
        <w:t>,</w:t>
      </w:r>
      <w:r w:rsidRPr="00031B8F">
        <w:rPr>
          <w:rFonts w:ascii="Cambria" w:eastAsia="Times New Roman" w:hAnsi="Cambria" w:cs="Times New Roman"/>
          <w:sz w:val="28"/>
          <w:szCs w:val="28"/>
          <w:lang w:val="es-CO"/>
        </w:rPr>
        <w:t xml:space="preserve"> </w:t>
      </w:r>
      <w:r w:rsidR="00E34873" w:rsidRPr="00031B8F">
        <w:rPr>
          <w:rFonts w:ascii="Cambria" w:eastAsia="Times New Roman" w:hAnsi="Cambria" w:cs="Times New Roman"/>
          <w:bCs/>
          <w:sz w:val="28"/>
          <w:szCs w:val="28"/>
          <w:lang w:val="es-CO"/>
        </w:rPr>
        <w:t>Pedro Manrique Figuer</w:t>
      </w:r>
      <w:r w:rsidR="00C65473" w:rsidRPr="00031B8F">
        <w:rPr>
          <w:rFonts w:ascii="Cambria" w:eastAsia="Times New Roman" w:hAnsi="Cambria" w:cs="Times New Roman"/>
          <w:bCs/>
          <w:sz w:val="28"/>
          <w:szCs w:val="28"/>
          <w:lang w:val="es-CO"/>
        </w:rPr>
        <w:t>o</w:t>
      </w:r>
      <w:r w:rsidR="00E34873" w:rsidRPr="00031B8F">
        <w:rPr>
          <w:rFonts w:ascii="Cambria" w:eastAsia="Times New Roman" w:hAnsi="Cambria" w:cs="Times New Roman"/>
          <w:bCs/>
          <w:sz w:val="28"/>
          <w:szCs w:val="28"/>
          <w:lang w:val="es-CO"/>
        </w:rPr>
        <w:t>a</w:t>
      </w:r>
      <w:r w:rsidRPr="00031B8F">
        <w:rPr>
          <w:rFonts w:ascii="Cambria" w:eastAsia="Times New Roman" w:hAnsi="Cambria" w:cs="Times New Roman"/>
          <w:sz w:val="28"/>
          <w:szCs w:val="28"/>
          <w:lang w:val="es-CO"/>
        </w:rPr>
        <w:t xml:space="preserve"> </w:t>
      </w:r>
      <w:r w:rsidR="002C47D4">
        <w:rPr>
          <w:rFonts w:ascii="Cambria" w:eastAsia="Times New Roman" w:hAnsi="Cambria" w:cs="Times New Roman"/>
          <w:sz w:val="28"/>
          <w:szCs w:val="28"/>
          <w:lang w:val="es-CO"/>
        </w:rPr>
        <w:t xml:space="preserve">confiesa que </w:t>
      </w:r>
      <w:r w:rsidRPr="00031B8F">
        <w:rPr>
          <w:rFonts w:ascii="Cambria" w:eastAsia="Times New Roman" w:hAnsi="Cambria" w:cs="Times New Roman"/>
          <w:sz w:val="28"/>
          <w:szCs w:val="28"/>
          <w:lang w:val="es-CO"/>
        </w:rPr>
        <w:t>hubo nada menos que dos pactos con el demonio: uno, el primitivo, escrito en tinta negra, y otro, posterior, escrito con sangre.</w:t>
      </w:r>
    </w:p>
    <w:p w14:paraId="557EF5B8" w14:textId="1B5ABE44"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El milagro era grande, e indubitable la victoria de la Santísima Virgen sobre Satanás; pero la curación no fue, por desgracia, duradera. Circunstancia que tampoco silencian los religiosos, dicho </w:t>
      </w:r>
      <w:proofErr w:type="gramStart"/>
      <w:r w:rsidRPr="00031B8F">
        <w:rPr>
          <w:rFonts w:ascii="Cambria" w:eastAsia="Times New Roman" w:hAnsi="Cambria" w:cs="Times New Roman"/>
          <w:sz w:val="28"/>
          <w:szCs w:val="28"/>
          <w:lang w:val="es-CO"/>
        </w:rPr>
        <w:t>sea</w:t>
      </w:r>
      <w:proofErr w:type="gramEnd"/>
      <w:r w:rsidRPr="00031B8F">
        <w:rPr>
          <w:rFonts w:ascii="Cambria" w:eastAsia="Times New Roman" w:hAnsi="Cambria" w:cs="Times New Roman"/>
          <w:sz w:val="28"/>
          <w:szCs w:val="28"/>
          <w:lang w:val="es-CO"/>
        </w:rPr>
        <w:t xml:space="preserve"> en honor suyo.</w:t>
      </w:r>
    </w:p>
    <w:p w14:paraId="231B05DF" w14:textId="17A852D2"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El </w:t>
      </w:r>
      <w:r w:rsidR="00B62E24">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partió a poco de </w:t>
      </w:r>
      <w:r w:rsidR="00E34873" w:rsidRPr="00031B8F">
        <w:rPr>
          <w:rFonts w:ascii="Cambria" w:eastAsia="Times New Roman" w:hAnsi="Cambria" w:cs="Times New Roman"/>
          <w:bCs/>
          <w:sz w:val="28"/>
          <w:szCs w:val="28"/>
          <w:lang w:val="es-CO"/>
        </w:rPr>
        <w:t>Choachí</w:t>
      </w:r>
      <w:r w:rsidRPr="00031B8F">
        <w:rPr>
          <w:rFonts w:ascii="Cambria" w:eastAsia="Times New Roman" w:hAnsi="Cambria" w:cs="Times New Roman"/>
          <w:sz w:val="28"/>
          <w:szCs w:val="28"/>
          <w:lang w:val="es-CO"/>
        </w:rPr>
        <w:t xml:space="preserve"> en perfecto estado de salud, y se trasladó a </w:t>
      </w:r>
      <w:r w:rsidR="00E34873" w:rsidRPr="00031B8F">
        <w:rPr>
          <w:rFonts w:ascii="Cambria" w:eastAsia="Times New Roman" w:hAnsi="Cambria" w:cs="Times New Roman"/>
          <w:sz w:val="28"/>
          <w:szCs w:val="28"/>
          <w:lang w:val="es-CO"/>
        </w:rPr>
        <w:t>Bogotá</w:t>
      </w:r>
      <w:r w:rsidRPr="00031B8F">
        <w:rPr>
          <w:rFonts w:ascii="Cambria" w:eastAsia="Times New Roman" w:hAnsi="Cambria" w:cs="Times New Roman"/>
          <w:sz w:val="28"/>
          <w:szCs w:val="28"/>
          <w:lang w:val="es-CO"/>
        </w:rPr>
        <w:t xml:space="preserve">, instalándose en casa de una </w:t>
      </w:r>
      <w:r w:rsidR="00E34873" w:rsidRPr="00031B8F">
        <w:rPr>
          <w:rFonts w:ascii="Cambria" w:eastAsia="Times New Roman" w:hAnsi="Cambria" w:cs="Times New Roman"/>
          <w:sz w:val="28"/>
          <w:szCs w:val="28"/>
          <w:lang w:val="es-CO"/>
        </w:rPr>
        <w:t>compañera del Partido Comunista</w:t>
      </w:r>
      <w:r w:rsidRPr="00031B8F">
        <w:rPr>
          <w:rFonts w:ascii="Cambria" w:eastAsia="Times New Roman" w:hAnsi="Cambria" w:cs="Times New Roman"/>
          <w:sz w:val="28"/>
          <w:szCs w:val="28"/>
          <w:lang w:val="es-CO"/>
        </w:rPr>
        <w:t>. Y allí comenzó a sufrir luego, desde el 11 de octubre, nuevos ataques, algunos muy graves, de los cuales nos informa el Diario hasta el día 13 de enero. Fueron visiones y ausencias en las que veía y vivía las cosas más diversas: convulsiones, acompañadas de intensos dolores; parálisis, una vez de las piernas,</w:t>
      </w:r>
      <w:r w:rsidR="00C65473" w:rsidRPr="00031B8F">
        <w:rPr>
          <w:rFonts w:ascii="Cambria" w:eastAsia="Times New Roman" w:hAnsi="Cambria" w:cs="Times New Roman"/>
          <w:sz w:val="28"/>
          <w:szCs w:val="28"/>
          <w:lang w:val="es-CO"/>
        </w:rPr>
        <w:t xml:space="preserve"> priapismo,</w:t>
      </w:r>
      <w:r w:rsidRPr="00031B8F">
        <w:rPr>
          <w:rFonts w:ascii="Cambria" w:eastAsia="Times New Roman" w:hAnsi="Cambria" w:cs="Times New Roman"/>
          <w:sz w:val="28"/>
          <w:szCs w:val="28"/>
          <w:lang w:val="es-CO"/>
        </w:rPr>
        <w:t xml:space="preserve"> etc.</w:t>
      </w:r>
      <w:r w:rsidR="00D70F34" w:rsidRPr="00031B8F">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Ahora no era el diablo quien se le aparecía para atormentarle; eran figuras sagradas: Cristo y la misma Virgen María. Pero lo curioso es que tales apariciones celestiales y los castigos que le imponían no le causaban menos tormentos que antes sus tratos con el demonio.</w:t>
      </w:r>
      <w:r w:rsidR="00D70F34" w:rsidRPr="00031B8F">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En consecuencia, interpreta también en su Diario estas apariciones como obra del demonio, y habla de </w:t>
      </w:r>
      <w:proofErr w:type="spellStart"/>
      <w:r w:rsidRPr="00C810C6">
        <w:rPr>
          <w:rFonts w:ascii="Cambria" w:eastAsia="Times New Roman" w:hAnsi="Cambria" w:cs="Times New Roman"/>
          <w:i/>
          <w:sz w:val="28"/>
          <w:szCs w:val="28"/>
          <w:lang w:val="es-CO"/>
        </w:rPr>
        <w:t>maligni</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spiritus</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manifestationes</w:t>
      </w:r>
      <w:proofErr w:type="spellEnd"/>
      <w:r w:rsidRPr="00031B8F">
        <w:rPr>
          <w:rFonts w:ascii="Cambria" w:eastAsia="Times New Roman" w:hAnsi="Cambria" w:cs="Times New Roman"/>
          <w:sz w:val="28"/>
          <w:szCs w:val="28"/>
          <w:lang w:val="es-CO"/>
        </w:rPr>
        <w:t xml:space="preserve"> cuando en mayo de </w:t>
      </w:r>
      <w:r w:rsidRPr="00031B8F">
        <w:rPr>
          <w:rFonts w:ascii="Cambria" w:eastAsia="Times New Roman" w:hAnsi="Cambria" w:cs="Times New Roman"/>
          <w:bCs/>
          <w:sz w:val="28"/>
          <w:szCs w:val="28"/>
          <w:lang w:val="es-CO"/>
        </w:rPr>
        <w:t>1</w:t>
      </w:r>
      <w:r w:rsidR="00D70F34" w:rsidRPr="00031B8F">
        <w:rPr>
          <w:rFonts w:ascii="Cambria" w:eastAsia="Times New Roman" w:hAnsi="Cambria" w:cs="Times New Roman"/>
          <w:bCs/>
          <w:sz w:val="28"/>
          <w:szCs w:val="28"/>
          <w:lang w:val="es-CO"/>
        </w:rPr>
        <w:t>9</w:t>
      </w:r>
      <w:r w:rsidR="00193722">
        <w:rPr>
          <w:rFonts w:ascii="Cambria" w:eastAsia="Times New Roman" w:hAnsi="Cambria" w:cs="Times New Roman"/>
          <w:bCs/>
          <w:sz w:val="28"/>
          <w:szCs w:val="28"/>
          <w:lang w:val="es-CO"/>
        </w:rPr>
        <w:t>70</w:t>
      </w:r>
      <w:r w:rsidRPr="00031B8F">
        <w:rPr>
          <w:rFonts w:ascii="Cambria" w:eastAsia="Times New Roman" w:hAnsi="Cambria" w:cs="Times New Roman"/>
          <w:sz w:val="28"/>
          <w:szCs w:val="28"/>
          <w:lang w:val="es-CO"/>
        </w:rPr>
        <w:t xml:space="preserve"> hubo de regresar a </w:t>
      </w:r>
      <w:r w:rsidR="00D70F34" w:rsidRPr="00031B8F">
        <w:rPr>
          <w:rFonts w:ascii="Cambria" w:eastAsia="Times New Roman" w:hAnsi="Cambria" w:cs="Times New Roman"/>
          <w:sz w:val="28"/>
          <w:szCs w:val="28"/>
          <w:lang w:val="es-CO"/>
        </w:rPr>
        <w:t>Choachí</w:t>
      </w:r>
      <w:r w:rsidRPr="00031B8F">
        <w:rPr>
          <w:rFonts w:ascii="Cambria" w:eastAsia="Times New Roman" w:hAnsi="Cambria" w:cs="Times New Roman"/>
          <w:sz w:val="28"/>
          <w:szCs w:val="28"/>
          <w:lang w:val="es-CO"/>
        </w:rPr>
        <w:t>.</w:t>
      </w:r>
    </w:p>
    <w:p w14:paraId="5EBCF987" w14:textId="78CC4B92"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Ante los religiosos alegó como razón de su retorno que aún debía reclamar al diablo otro pacto anterior, escrito con tinta. También esta vez fue asistido por la Virgen María y por los piadosos monjes de </w:t>
      </w:r>
      <w:r w:rsidR="00D70F34" w:rsidRPr="00031B8F">
        <w:rPr>
          <w:rFonts w:ascii="Cambria" w:eastAsia="Times New Roman" w:hAnsi="Cambria" w:cs="Times New Roman"/>
          <w:sz w:val="28"/>
          <w:szCs w:val="28"/>
          <w:lang w:val="es-CO"/>
        </w:rPr>
        <w:t>Choachí</w:t>
      </w:r>
      <w:r w:rsidRPr="00031B8F">
        <w:rPr>
          <w:rFonts w:ascii="Cambria" w:eastAsia="Times New Roman" w:hAnsi="Cambria" w:cs="Times New Roman"/>
          <w:sz w:val="28"/>
          <w:szCs w:val="28"/>
          <w:lang w:val="es-CO"/>
        </w:rPr>
        <w:t xml:space="preserve"> en el logro de sus deseos. Pero la información relativa a esta segunda devolución es parquísima, limitándose a las palabras </w:t>
      </w:r>
      <w:r w:rsidRPr="00C810C6">
        <w:rPr>
          <w:rFonts w:ascii="Cambria" w:eastAsia="Times New Roman" w:hAnsi="Cambria" w:cs="Times New Roman"/>
          <w:i/>
          <w:sz w:val="28"/>
          <w:szCs w:val="28"/>
          <w:lang w:val="es-CO"/>
        </w:rPr>
        <w:t xml:space="preserve">qua </w:t>
      </w:r>
      <w:proofErr w:type="spellStart"/>
      <w:r w:rsidRPr="00C810C6">
        <w:rPr>
          <w:rFonts w:ascii="Cambria" w:eastAsia="Times New Roman" w:hAnsi="Cambria" w:cs="Times New Roman"/>
          <w:i/>
          <w:sz w:val="28"/>
          <w:szCs w:val="28"/>
          <w:lang w:val="es-CO"/>
        </w:rPr>
        <w:t>iuxta</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votum</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reddita</w:t>
      </w:r>
      <w:proofErr w:type="spellEnd"/>
      <w:r w:rsidRPr="00031B8F">
        <w:rPr>
          <w:rFonts w:ascii="Cambria" w:eastAsia="Times New Roman" w:hAnsi="Cambria" w:cs="Times New Roman"/>
          <w:sz w:val="28"/>
          <w:szCs w:val="28"/>
          <w:lang w:val="es-CO"/>
        </w:rPr>
        <w:t xml:space="preserve">. Oró de nuevo y le fue devuelto el documento. Luego se sintió ya totalmente liberado </w:t>
      </w:r>
      <w:r w:rsidR="00D70F34" w:rsidRPr="00031B8F">
        <w:rPr>
          <w:rFonts w:ascii="Cambria" w:eastAsia="Times New Roman" w:hAnsi="Cambria" w:cs="Times New Roman"/>
          <w:sz w:val="28"/>
          <w:szCs w:val="28"/>
          <w:lang w:val="es-CO"/>
        </w:rPr>
        <w:t>partió a Bogotá a unirse de nuevo con integrantes del Partido Comunista</w:t>
      </w:r>
      <w:r w:rsidRPr="00031B8F">
        <w:rPr>
          <w:rFonts w:ascii="Cambria" w:eastAsia="Times New Roman" w:hAnsi="Cambria" w:cs="Times New Roman"/>
          <w:sz w:val="28"/>
          <w:szCs w:val="28"/>
          <w:lang w:val="es-CO"/>
        </w:rPr>
        <w:t xml:space="preserve">. </w:t>
      </w:r>
    </w:p>
    <w:p w14:paraId="5B3FDA31" w14:textId="77777777" w:rsidR="005C748C" w:rsidRPr="00031B8F" w:rsidRDefault="005C748C" w:rsidP="005C748C">
      <w:pPr>
        <w:spacing w:before="100" w:beforeAutospacing="1" w:after="100" w:afterAutospacing="1" w:line="240" w:lineRule="auto"/>
        <w:rPr>
          <w:rFonts w:ascii="Cambria" w:eastAsia="Times New Roman" w:hAnsi="Cambria" w:cs="Times New Roman"/>
          <w:b/>
          <w:sz w:val="28"/>
          <w:szCs w:val="28"/>
          <w:lang w:val="es-CO"/>
        </w:rPr>
      </w:pPr>
      <w:bookmarkStart w:id="1" w:name="_Hlk135902017"/>
      <w:bookmarkEnd w:id="0"/>
      <w:r w:rsidRPr="00031B8F">
        <w:rPr>
          <w:rFonts w:ascii="Cambria" w:eastAsia="Times New Roman" w:hAnsi="Cambria" w:cs="Times New Roman"/>
          <w:b/>
          <w:bCs/>
          <w:sz w:val="28"/>
          <w:szCs w:val="28"/>
          <w:lang w:val="es-CO"/>
        </w:rPr>
        <w:t>El motivo del pacto con el demonio</w:t>
      </w:r>
      <w:r w:rsidRPr="00031B8F">
        <w:rPr>
          <w:rFonts w:ascii="Cambria" w:eastAsia="Times New Roman" w:hAnsi="Cambria" w:cs="Times New Roman"/>
          <w:b/>
          <w:sz w:val="28"/>
          <w:szCs w:val="28"/>
          <w:lang w:val="es-CO"/>
        </w:rPr>
        <w:t xml:space="preserve"> </w:t>
      </w:r>
    </w:p>
    <w:p w14:paraId="3BA27D31" w14:textId="65B7BB1F"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¿Por qué vende alguien su alma al diablo? El doctor Fausto pregunta despectivamente: «¿Qué puedes tú dar, pobre diablo?» Pero no tiene razón.</w:t>
      </w:r>
    </w:p>
    <w:p w14:paraId="7B0BE95A" w14:textId="29B2E488"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El diablo puede procurar, como precio del alma inmortal, muchas cosas que los hombres estiman grandemente: riqueza, seguridad contra los peligros, poder sobre los hombres y sobre las fuerzas de la Naturaleza, artes mágicas y, ante todo, placer, el placer dispensado por hermosas mujeres.</w:t>
      </w:r>
      <w:r w:rsidR="002F7ECB" w:rsidRPr="00031B8F">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Estos presentes del demonio suelen aparecer, además, expresamente consignados en los pactos con él concertados. ¿Cuál fue, para </w:t>
      </w:r>
      <w:r w:rsidR="00D70F34" w:rsidRPr="00031B8F">
        <w:rPr>
          <w:rFonts w:ascii="Cambria" w:eastAsia="Times New Roman" w:hAnsi="Cambria" w:cs="Times New Roman"/>
          <w:bCs/>
          <w:sz w:val="28"/>
          <w:szCs w:val="28"/>
          <w:lang w:val="es-CO"/>
        </w:rPr>
        <w:t>Pedro Manrique Figueroa</w:t>
      </w:r>
      <w:r w:rsidRPr="00031B8F">
        <w:rPr>
          <w:rFonts w:ascii="Cambria" w:eastAsia="Times New Roman" w:hAnsi="Cambria" w:cs="Times New Roman"/>
          <w:sz w:val="28"/>
          <w:szCs w:val="28"/>
          <w:lang w:val="es-CO"/>
        </w:rPr>
        <w:t xml:space="preserve">, el motivo de su pacto? Singularmente, ninguno de tales naturalísimos deseos. Para reconocerlo así basta leer las breves observaciones que el pintor agrega a </w:t>
      </w:r>
      <w:r w:rsidR="00D70F34" w:rsidRPr="00031B8F">
        <w:rPr>
          <w:rFonts w:ascii="Cambria" w:eastAsia="Times New Roman" w:hAnsi="Cambria" w:cs="Times New Roman"/>
          <w:sz w:val="28"/>
          <w:szCs w:val="28"/>
          <w:lang w:val="es-CO"/>
        </w:rPr>
        <w:t>sus collages</w:t>
      </w:r>
      <w:r w:rsidRPr="00031B8F">
        <w:rPr>
          <w:rFonts w:ascii="Cambria" w:eastAsia="Times New Roman" w:hAnsi="Cambria" w:cs="Times New Roman"/>
          <w:sz w:val="28"/>
          <w:szCs w:val="28"/>
          <w:lang w:val="es-CO"/>
        </w:rPr>
        <w:t xml:space="preserve"> en los que representa las aspiraciones del demonio. Por ejemplo, la nota a la tercera visión dice así: </w:t>
      </w:r>
    </w:p>
    <w:p w14:paraId="130422F3" w14:textId="7777777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«Hace año y medio se me apareció, por tercera vez, en esa horrenda figura, con un libro en la mano, en el que se trataba de hechicería y magia negra…» </w:t>
      </w:r>
    </w:p>
    <w:p w14:paraId="2190A2CD" w14:textId="4CBA562D"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Mas por la nota correspondiente a una aparición posterior nos enteramos de que el demonio le reprocha violentamente «haber quemado el libro que antes le ofreciera» y le amenaza con hacerle pedazos si no se le devuelve.</w:t>
      </w:r>
      <w:r w:rsidR="002F7ECB" w:rsidRPr="00031B8F">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En la cuarta aparición, el demonio le enseña una gran bolsa amarilla y le ofrece procurarle</w:t>
      </w:r>
      <w:r w:rsidR="002F7ECB" w:rsidRPr="00031B8F">
        <w:rPr>
          <w:rFonts w:ascii="Cambria" w:eastAsia="Times New Roman" w:hAnsi="Cambria" w:cs="Times New Roman"/>
          <w:sz w:val="28"/>
          <w:szCs w:val="28"/>
          <w:lang w:val="es-CO"/>
        </w:rPr>
        <w:t xml:space="preserve"> </w:t>
      </w:r>
      <w:r w:rsidR="002F7ECB" w:rsidRPr="00031B8F">
        <w:rPr>
          <w:rFonts w:ascii="Cambria" w:eastAsia="Times New Roman" w:hAnsi="Cambria" w:cs="Times New Roman"/>
          <w:sz w:val="28"/>
          <w:szCs w:val="28"/>
          <w:lang w:val="es-CO"/>
        </w:rPr>
        <w:t>un trabajo</w:t>
      </w:r>
      <w:r w:rsidR="00901FA9">
        <w:rPr>
          <w:rFonts w:ascii="Cambria" w:eastAsia="Times New Roman" w:hAnsi="Cambria" w:cs="Times New Roman"/>
          <w:sz w:val="28"/>
          <w:szCs w:val="28"/>
          <w:lang w:val="es-CO"/>
        </w:rPr>
        <w:t xml:space="preserve"> lucrativo</w:t>
      </w:r>
      <w:r w:rsidR="002F7ECB" w:rsidRPr="00031B8F">
        <w:rPr>
          <w:rFonts w:ascii="Cambria" w:eastAsia="Times New Roman" w:hAnsi="Cambria" w:cs="Times New Roman"/>
          <w:sz w:val="28"/>
          <w:szCs w:val="28"/>
          <w:lang w:val="es-CO"/>
        </w:rPr>
        <w:t xml:space="preserve"> en</w:t>
      </w:r>
      <w:r w:rsidR="00901FA9">
        <w:rPr>
          <w:rFonts w:ascii="Cambria" w:eastAsia="Times New Roman" w:hAnsi="Cambria" w:cs="Times New Roman"/>
          <w:sz w:val="28"/>
          <w:szCs w:val="28"/>
          <w:lang w:val="es-CO"/>
        </w:rPr>
        <w:t xml:space="preserve"> Barrancabermeja en</w:t>
      </w:r>
      <w:r w:rsidR="002F7ECB" w:rsidRPr="00031B8F">
        <w:rPr>
          <w:rFonts w:ascii="Cambria" w:eastAsia="Times New Roman" w:hAnsi="Cambria" w:cs="Times New Roman"/>
          <w:sz w:val="28"/>
          <w:szCs w:val="28"/>
          <w:lang w:val="es-CO"/>
        </w:rPr>
        <w:t xml:space="preserve"> el Sindicato de Ecopetrol</w:t>
      </w:r>
      <w:r w:rsidR="002F7ECB" w:rsidRPr="00031B8F">
        <w:rPr>
          <w:rFonts w:ascii="Cambria" w:eastAsia="Times New Roman" w:hAnsi="Cambria" w:cs="Times New Roman"/>
          <w:sz w:val="28"/>
          <w:szCs w:val="28"/>
          <w:lang w:val="es-CO"/>
        </w:rPr>
        <w:t xml:space="preserve"> y, </w:t>
      </w:r>
      <w:r w:rsidRPr="00031B8F">
        <w:rPr>
          <w:rFonts w:ascii="Cambria" w:eastAsia="Times New Roman" w:hAnsi="Cambria" w:cs="Times New Roman"/>
          <w:sz w:val="28"/>
          <w:szCs w:val="28"/>
          <w:lang w:val="es-CO"/>
        </w:rPr>
        <w:t xml:space="preserve">en cualquier momento, </w:t>
      </w:r>
      <w:r w:rsidR="00A07921">
        <w:rPr>
          <w:rFonts w:ascii="Cambria" w:eastAsia="Times New Roman" w:hAnsi="Cambria" w:cs="Times New Roman"/>
          <w:sz w:val="28"/>
          <w:szCs w:val="28"/>
          <w:lang w:val="es-CO"/>
        </w:rPr>
        <w:t>las indicaciones para el hallazgo de una huaca</w:t>
      </w:r>
      <w:r w:rsidRPr="00031B8F">
        <w:rPr>
          <w:rFonts w:ascii="Cambria" w:eastAsia="Times New Roman" w:hAnsi="Cambria" w:cs="Times New Roman"/>
          <w:sz w:val="28"/>
          <w:szCs w:val="28"/>
          <w:lang w:val="es-CO"/>
        </w:rPr>
        <w:t xml:space="preserve"> </w:t>
      </w:r>
      <w:r w:rsidR="00A07921">
        <w:rPr>
          <w:rFonts w:ascii="Cambria" w:eastAsia="Times New Roman" w:hAnsi="Cambria" w:cs="Times New Roman"/>
          <w:sz w:val="28"/>
          <w:szCs w:val="28"/>
          <w:lang w:val="es-CO"/>
        </w:rPr>
        <w:t>con</w:t>
      </w:r>
      <w:r w:rsidRPr="00031B8F">
        <w:rPr>
          <w:rFonts w:ascii="Cambria" w:eastAsia="Times New Roman" w:hAnsi="Cambria" w:cs="Times New Roman"/>
          <w:sz w:val="28"/>
          <w:szCs w:val="28"/>
          <w:lang w:val="es-CO"/>
        </w:rPr>
        <w:t xml:space="preserve"> </w:t>
      </w:r>
      <w:r w:rsidR="00A07921">
        <w:rPr>
          <w:rFonts w:ascii="Cambria" w:eastAsia="Times New Roman" w:hAnsi="Cambria" w:cs="Times New Roman"/>
          <w:sz w:val="28"/>
          <w:szCs w:val="28"/>
          <w:lang w:val="es-CO"/>
        </w:rPr>
        <w:t>figuras precolombinas</w:t>
      </w:r>
      <w:r w:rsidR="002F7ECB" w:rsidRPr="00031B8F">
        <w:rPr>
          <w:rFonts w:ascii="Cambria" w:eastAsia="Times New Roman" w:hAnsi="Cambria" w:cs="Times New Roman"/>
          <w:sz w:val="28"/>
          <w:szCs w:val="28"/>
          <w:lang w:val="es-CO"/>
        </w:rPr>
        <w:t xml:space="preserve"> de oro</w:t>
      </w:r>
      <w:r w:rsidR="00A07921">
        <w:rPr>
          <w:rFonts w:ascii="Cambria" w:eastAsia="Times New Roman" w:hAnsi="Cambria" w:cs="Times New Roman"/>
          <w:sz w:val="28"/>
          <w:szCs w:val="28"/>
          <w:lang w:val="es-CO"/>
        </w:rPr>
        <w:t xml:space="preserve"> y piedras preciosas</w:t>
      </w:r>
      <w:r w:rsidRPr="00031B8F">
        <w:rPr>
          <w:rFonts w:ascii="Cambria" w:eastAsia="Times New Roman" w:hAnsi="Cambria" w:cs="Times New Roman"/>
          <w:sz w:val="28"/>
          <w:szCs w:val="28"/>
          <w:lang w:val="es-CO"/>
        </w:rPr>
        <w:t xml:space="preserve">. Pero el </w:t>
      </w:r>
      <w:r w:rsidR="00901FA9">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se vanagloria de no haber aceptado ni una sola. Otra vez le pide que busque diversiones y placeres.</w:t>
      </w:r>
    </w:p>
    <w:p w14:paraId="44C261D2" w14:textId="7777777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A lo cual el pintor observa que así lo hizo, «aceptando a su demanda, pero sólo por tres días», al cabo de los cuales volvió a hacer vida retirada. Puesto que nuestro héroe rechaza así las artes mágicas, el dinero y el placer cuando el diablo se los ofrece, no podemos admitir que antes pusiera la obtención de tales cosas como condición del pacto, y se nos hace realmente preciso averiguar qué es lo que deseaba recibir del demonio al venderle su alma.</w:t>
      </w:r>
    </w:p>
    <w:p w14:paraId="6DA0BEFE" w14:textId="3133F644"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Algún motivo había de tener para ello</w:t>
      </w:r>
      <w:r w:rsidR="002F7ECB" w:rsidRPr="00031B8F">
        <w:rPr>
          <w:rFonts w:ascii="Cambria" w:eastAsia="Times New Roman" w:hAnsi="Cambria" w:cs="Times New Roman"/>
          <w:sz w:val="28"/>
          <w:szCs w:val="28"/>
          <w:lang w:val="es-CO"/>
        </w:rPr>
        <w:t xml:space="preserve">: </w:t>
      </w:r>
      <w:r w:rsidR="00D70F34" w:rsidRPr="00031B8F">
        <w:rPr>
          <w:rFonts w:ascii="Cambria" w:eastAsia="Times New Roman" w:hAnsi="Cambria" w:cs="Times New Roman"/>
          <w:sz w:val="28"/>
          <w:szCs w:val="28"/>
          <w:lang w:val="es-CO"/>
        </w:rPr>
        <w:t>Pedro Manrique Figueroa</w:t>
      </w:r>
      <w:r w:rsidRPr="00031B8F">
        <w:rPr>
          <w:rFonts w:ascii="Cambria" w:eastAsia="Times New Roman" w:hAnsi="Cambria" w:cs="Times New Roman"/>
          <w:sz w:val="28"/>
          <w:szCs w:val="28"/>
          <w:lang w:val="es-CO"/>
        </w:rPr>
        <w:t xml:space="preserve"> había caído en honda melancolía; se sentía incapaz de trabajar en su arte, o sin voluntad para ello, y le preocupaba amargamente la idea de una muerte próxima. Padecía, pues, una depresión melancólica, con inhibición de la capacidad de trabajo y miedo (justificado) a morir pronto. </w:t>
      </w:r>
    </w:p>
    <w:p w14:paraId="4ACBFCDA" w14:textId="730D91B4"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Vemos así que nos encontramos realmente ante un historial patológico, y averiguamos también cuál fue la causa ocasional de tal enfermedad, a la que el </w:t>
      </w:r>
      <w:r w:rsidR="00B62E24">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mismo da, en las notas a sus </w:t>
      </w:r>
      <w:r w:rsidR="00D70F34" w:rsidRPr="00031B8F">
        <w:rPr>
          <w:rFonts w:ascii="Cambria" w:eastAsia="Times New Roman" w:hAnsi="Cambria" w:cs="Times New Roman"/>
          <w:sz w:val="28"/>
          <w:szCs w:val="28"/>
          <w:lang w:val="es-CO"/>
        </w:rPr>
        <w:t>collages</w:t>
      </w:r>
      <w:r w:rsidRPr="00031B8F">
        <w:rPr>
          <w:rFonts w:ascii="Cambria" w:eastAsia="Times New Roman" w:hAnsi="Cambria" w:cs="Times New Roman"/>
          <w:sz w:val="28"/>
          <w:szCs w:val="28"/>
          <w:lang w:val="es-CO"/>
        </w:rPr>
        <w:t xml:space="preserve">, el nombre de «melancolía». </w:t>
      </w:r>
    </w:p>
    <w:p w14:paraId="0EB0044D" w14:textId="5A2BE510"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De nuestras tres fuentes, la primera, la carta de presentación del párroco, menciona tan sólo el estado de depresión (</w:t>
      </w:r>
      <w:proofErr w:type="spellStart"/>
      <w:r w:rsidRPr="00C810C6">
        <w:rPr>
          <w:rFonts w:ascii="Cambria" w:eastAsia="Times New Roman" w:hAnsi="Cambria" w:cs="Times New Roman"/>
          <w:i/>
          <w:sz w:val="28"/>
          <w:szCs w:val="28"/>
          <w:lang w:val="es-CO"/>
        </w:rPr>
        <w:t>dum</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artis</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suae</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progressun</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emolumentumque</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secuturum</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pusillanimis</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perpenderet</w:t>
      </w:r>
      <w:proofErr w:type="spellEnd"/>
      <w:r w:rsidRPr="00C810C6">
        <w:rPr>
          <w:rFonts w:ascii="Cambria" w:eastAsia="Times New Roman" w:hAnsi="Cambria" w:cs="Times New Roman"/>
          <w:i/>
          <w:sz w:val="28"/>
          <w:szCs w:val="28"/>
          <w:lang w:val="es-CO"/>
        </w:rPr>
        <w:t>);</w:t>
      </w:r>
      <w:r w:rsidRPr="00031B8F">
        <w:rPr>
          <w:rFonts w:ascii="Cambria" w:eastAsia="Times New Roman" w:hAnsi="Cambria" w:cs="Times New Roman"/>
          <w:sz w:val="28"/>
          <w:szCs w:val="28"/>
          <w:lang w:val="es-CO"/>
        </w:rPr>
        <w:t xml:space="preserve"> pero la segunda, la relación del abad </w:t>
      </w:r>
      <w:r w:rsidR="00D70F34" w:rsidRPr="00031B8F">
        <w:rPr>
          <w:rFonts w:ascii="Cambria" w:eastAsia="Times New Roman" w:hAnsi="Cambria" w:cs="Times New Roman"/>
          <w:bCs/>
          <w:sz w:val="28"/>
          <w:szCs w:val="28"/>
          <w:lang w:val="es-CO"/>
        </w:rPr>
        <w:t>de Choachí</w:t>
      </w:r>
      <w:r w:rsidRPr="00031B8F">
        <w:rPr>
          <w:rFonts w:ascii="Cambria" w:eastAsia="Times New Roman" w:hAnsi="Cambria" w:cs="Times New Roman"/>
          <w:sz w:val="28"/>
          <w:szCs w:val="28"/>
          <w:lang w:val="es-CO"/>
        </w:rPr>
        <w:t xml:space="preserve">, señala ya la fuente del mismo, pues leemos en ella: </w:t>
      </w:r>
      <w:proofErr w:type="spellStart"/>
      <w:r w:rsidRPr="00C810C6">
        <w:rPr>
          <w:rFonts w:ascii="Cambria" w:eastAsia="Times New Roman" w:hAnsi="Cambria" w:cs="Times New Roman"/>
          <w:i/>
          <w:sz w:val="28"/>
          <w:szCs w:val="28"/>
          <w:lang w:val="es-CO"/>
        </w:rPr>
        <w:t>accepta</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aligna</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pusillanimitate</w:t>
      </w:r>
      <w:proofErr w:type="spellEnd"/>
      <w:r w:rsidRPr="00C810C6">
        <w:rPr>
          <w:rFonts w:ascii="Cambria" w:eastAsia="Times New Roman" w:hAnsi="Cambria" w:cs="Times New Roman"/>
          <w:i/>
          <w:sz w:val="28"/>
          <w:szCs w:val="28"/>
          <w:lang w:val="es-CO"/>
        </w:rPr>
        <w:t xml:space="preserve"> ex </w:t>
      </w:r>
      <w:proofErr w:type="spellStart"/>
      <w:r w:rsidRPr="00C810C6">
        <w:rPr>
          <w:rFonts w:ascii="Cambria" w:eastAsia="Times New Roman" w:hAnsi="Cambria" w:cs="Times New Roman"/>
          <w:i/>
          <w:sz w:val="28"/>
          <w:szCs w:val="28"/>
          <w:lang w:val="es-CO"/>
        </w:rPr>
        <w:t>morte</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parentis</w:t>
      </w:r>
      <w:proofErr w:type="spellEnd"/>
      <w:r w:rsidRPr="00031B8F">
        <w:rPr>
          <w:rFonts w:ascii="Cambria" w:eastAsia="Times New Roman" w:hAnsi="Cambria" w:cs="Times New Roman"/>
          <w:sz w:val="28"/>
          <w:szCs w:val="28"/>
          <w:lang w:val="es-CO"/>
        </w:rPr>
        <w:t xml:space="preserve">, y también en la introducción del compilador hallamos las mismas palabras, sólo que en distinto orden: </w:t>
      </w:r>
      <w:r w:rsidRPr="00C810C6">
        <w:rPr>
          <w:rFonts w:ascii="Cambria" w:eastAsia="Times New Roman" w:hAnsi="Cambria" w:cs="Times New Roman"/>
          <w:i/>
          <w:sz w:val="28"/>
          <w:szCs w:val="28"/>
          <w:lang w:val="es-CO"/>
        </w:rPr>
        <w:t xml:space="preserve">ex </w:t>
      </w:r>
      <w:proofErr w:type="spellStart"/>
      <w:r w:rsidRPr="00C810C6">
        <w:rPr>
          <w:rFonts w:ascii="Cambria" w:eastAsia="Times New Roman" w:hAnsi="Cambria" w:cs="Times New Roman"/>
          <w:i/>
          <w:sz w:val="28"/>
          <w:szCs w:val="28"/>
          <w:lang w:val="es-CO"/>
        </w:rPr>
        <w:t>morte</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parentis</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accepta</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aligna</w:t>
      </w:r>
      <w:proofErr w:type="spellEnd"/>
      <w:r w:rsidRPr="00C810C6">
        <w:rPr>
          <w:rFonts w:ascii="Cambria" w:eastAsia="Times New Roman" w:hAnsi="Cambria" w:cs="Times New Roman"/>
          <w:i/>
          <w:sz w:val="28"/>
          <w:szCs w:val="28"/>
          <w:lang w:val="es-CO"/>
        </w:rPr>
        <w:t xml:space="preserve"> </w:t>
      </w:r>
      <w:proofErr w:type="spellStart"/>
      <w:r w:rsidRPr="00C810C6">
        <w:rPr>
          <w:rFonts w:ascii="Cambria" w:eastAsia="Times New Roman" w:hAnsi="Cambria" w:cs="Times New Roman"/>
          <w:i/>
          <w:sz w:val="28"/>
          <w:szCs w:val="28"/>
          <w:lang w:val="es-CO"/>
        </w:rPr>
        <w:t>pusillanimitate</w:t>
      </w:r>
      <w:proofErr w:type="spellEnd"/>
      <w:r w:rsidRPr="00031B8F">
        <w:rPr>
          <w:rFonts w:ascii="Cambria" w:eastAsia="Times New Roman" w:hAnsi="Cambria" w:cs="Times New Roman"/>
          <w:sz w:val="28"/>
          <w:szCs w:val="28"/>
          <w:lang w:val="es-CO"/>
        </w:rPr>
        <w:t>.</w:t>
      </w:r>
    </w:p>
    <w:p w14:paraId="11A1ADEE" w14:textId="49A58DF4"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Así pues, el </w:t>
      </w:r>
      <w:r w:rsidR="00D70F34" w:rsidRPr="00031B8F">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había caído en honda melancolía a causa de la muerte de su padre, siendo entonces cuando se le apareció el demonio, y después de preguntarle por qué estaba triste, le prometió «ayudarle y favorecerle cuanto pudiera». </w:t>
      </w:r>
    </w:p>
    <w:bookmarkEnd w:id="1"/>
    <w:p w14:paraId="74AC68E2" w14:textId="77777777" w:rsidR="00F92BB1" w:rsidRPr="00031B8F" w:rsidRDefault="00F92BB1" w:rsidP="00F92BB1">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b/>
          <w:bCs/>
          <w:sz w:val="28"/>
          <w:szCs w:val="28"/>
          <w:lang w:val="es-CO"/>
        </w:rPr>
        <w:t>El demonio como sustituto del padre</w:t>
      </w:r>
      <w:r w:rsidRPr="00031B8F">
        <w:rPr>
          <w:rFonts w:ascii="Cambria" w:eastAsia="Times New Roman" w:hAnsi="Cambria" w:cs="Times New Roman"/>
          <w:sz w:val="28"/>
          <w:szCs w:val="28"/>
          <w:lang w:val="es-CO"/>
        </w:rPr>
        <w:t xml:space="preserve"> </w:t>
      </w:r>
    </w:p>
    <w:p w14:paraId="3F2B81A7" w14:textId="7777777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El primer pacto, escrito con tinta, reza: </w:t>
      </w:r>
    </w:p>
    <w:p w14:paraId="0319A7C8" w14:textId="33DF7283"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«Yo, </w:t>
      </w:r>
      <w:r w:rsidR="004A7AE3" w:rsidRPr="00031B8F">
        <w:rPr>
          <w:rFonts w:ascii="Cambria" w:eastAsia="Times New Roman" w:hAnsi="Cambria" w:cs="Times New Roman"/>
          <w:bCs/>
          <w:sz w:val="28"/>
          <w:szCs w:val="28"/>
          <w:lang w:val="es-CO"/>
        </w:rPr>
        <w:t>Pedro Manrique Figueroa</w:t>
      </w:r>
      <w:r w:rsidRPr="00031B8F">
        <w:rPr>
          <w:rFonts w:ascii="Cambria" w:eastAsia="Times New Roman" w:hAnsi="Cambria" w:cs="Times New Roman"/>
          <w:sz w:val="28"/>
          <w:szCs w:val="28"/>
          <w:lang w:val="es-CO"/>
        </w:rPr>
        <w:t xml:space="preserve">, me obligo a este señor, como hijo suyo fidelísimo, por nueve años. Año </w:t>
      </w:r>
      <w:r w:rsidRPr="00031B8F">
        <w:rPr>
          <w:rFonts w:ascii="Cambria" w:eastAsia="Times New Roman" w:hAnsi="Cambria" w:cs="Times New Roman"/>
          <w:bCs/>
          <w:sz w:val="28"/>
          <w:szCs w:val="28"/>
          <w:lang w:val="es-CO"/>
        </w:rPr>
        <w:t>1</w:t>
      </w:r>
      <w:r w:rsidR="004A7AE3" w:rsidRPr="00031B8F">
        <w:rPr>
          <w:rFonts w:ascii="Cambria" w:eastAsia="Times New Roman" w:hAnsi="Cambria" w:cs="Times New Roman"/>
          <w:bCs/>
          <w:sz w:val="28"/>
          <w:szCs w:val="28"/>
          <w:lang w:val="es-CO"/>
        </w:rPr>
        <w:t>9</w:t>
      </w:r>
      <w:r w:rsidRPr="00031B8F">
        <w:rPr>
          <w:rFonts w:ascii="Cambria" w:eastAsia="Times New Roman" w:hAnsi="Cambria" w:cs="Times New Roman"/>
          <w:bCs/>
          <w:sz w:val="28"/>
          <w:szCs w:val="28"/>
          <w:lang w:val="es-CO"/>
        </w:rPr>
        <w:t>69</w:t>
      </w:r>
      <w:r w:rsidRPr="00031B8F">
        <w:rPr>
          <w:rFonts w:ascii="Cambria" w:eastAsia="Times New Roman" w:hAnsi="Cambria" w:cs="Times New Roman"/>
          <w:b/>
          <w:sz w:val="28"/>
          <w:szCs w:val="28"/>
          <w:lang w:val="es-CO"/>
        </w:rPr>
        <w:t>.</w:t>
      </w:r>
      <w:r w:rsidRPr="00031B8F">
        <w:rPr>
          <w:rFonts w:ascii="Cambria" w:eastAsia="Times New Roman" w:hAnsi="Cambria" w:cs="Times New Roman"/>
          <w:sz w:val="28"/>
          <w:szCs w:val="28"/>
          <w:lang w:val="es-CO"/>
        </w:rPr>
        <w:t xml:space="preserve">» </w:t>
      </w:r>
    </w:p>
    <w:p w14:paraId="0A465B68" w14:textId="7777777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Y el segundo, escrito con sangre: </w:t>
      </w:r>
    </w:p>
    <w:p w14:paraId="482D5DA7" w14:textId="287BF3D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«Año </w:t>
      </w:r>
      <w:r w:rsidRPr="00031B8F">
        <w:rPr>
          <w:rFonts w:ascii="Cambria" w:eastAsia="Times New Roman" w:hAnsi="Cambria" w:cs="Times New Roman"/>
          <w:bCs/>
          <w:sz w:val="28"/>
          <w:szCs w:val="28"/>
          <w:lang w:val="es-CO"/>
        </w:rPr>
        <w:t>1</w:t>
      </w:r>
      <w:r w:rsidR="004A7AE3" w:rsidRPr="00031B8F">
        <w:rPr>
          <w:rFonts w:ascii="Cambria" w:eastAsia="Times New Roman" w:hAnsi="Cambria" w:cs="Times New Roman"/>
          <w:bCs/>
          <w:sz w:val="28"/>
          <w:szCs w:val="28"/>
          <w:lang w:val="es-CO"/>
        </w:rPr>
        <w:t>9</w:t>
      </w:r>
      <w:r w:rsidRPr="00031B8F">
        <w:rPr>
          <w:rFonts w:ascii="Cambria" w:eastAsia="Times New Roman" w:hAnsi="Cambria" w:cs="Times New Roman"/>
          <w:bCs/>
          <w:sz w:val="28"/>
          <w:szCs w:val="28"/>
          <w:lang w:val="es-CO"/>
        </w:rPr>
        <w:t>69</w:t>
      </w:r>
      <w:r w:rsidRPr="00031B8F">
        <w:rPr>
          <w:rFonts w:ascii="Cambria" w:eastAsia="Times New Roman" w:hAnsi="Cambria" w:cs="Times New Roman"/>
          <w:sz w:val="28"/>
          <w:szCs w:val="28"/>
          <w:lang w:val="es-CO"/>
        </w:rPr>
        <w:t>.</w:t>
      </w:r>
      <w:r w:rsidRPr="00031B8F">
        <w:rPr>
          <w:rFonts w:ascii="Cambria" w:eastAsia="Times New Roman" w:hAnsi="Cambria" w:cs="Times New Roman"/>
          <w:bCs/>
          <w:sz w:val="28"/>
          <w:szCs w:val="28"/>
          <w:lang w:val="es-CO"/>
        </w:rPr>
        <w:t xml:space="preserve"> </w:t>
      </w:r>
      <w:r w:rsidR="002F7ECB" w:rsidRPr="00031B8F">
        <w:rPr>
          <w:rFonts w:ascii="Cambria" w:eastAsia="Times New Roman" w:hAnsi="Cambria" w:cs="Times New Roman"/>
          <w:bCs/>
          <w:sz w:val="28"/>
          <w:szCs w:val="28"/>
          <w:lang w:val="es-CO"/>
        </w:rPr>
        <w:t>Pedro Manrique Figueroa</w:t>
      </w:r>
      <w:r w:rsidRPr="00031B8F">
        <w:rPr>
          <w:rFonts w:ascii="Cambria" w:eastAsia="Times New Roman" w:hAnsi="Cambria" w:cs="Times New Roman"/>
          <w:sz w:val="28"/>
          <w:szCs w:val="28"/>
          <w:lang w:val="es-CO"/>
        </w:rPr>
        <w:t xml:space="preserve">. Me obligo a Satanás y me comprometo a ser su hijo fidelísimo y a entregarle, dentro de nueve años, mi cuerpo y mi alma.» </w:t>
      </w:r>
    </w:p>
    <w:p w14:paraId="20872EBD" w14:textId="1D5A0D2D"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Así pues, el proceso mental que motivó en el </w:t>
      </w:r>
      <w:r w:rsidR="004A7AE3" w:rsidRPr="00031B8F">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su pacto con el diablo parece haber sido el siguiente: </w:t>
      </w:r>
      <w:r w:rsidR="002F7ECB" w:rsidRPr="00031B8F">
        <w:rPr>
          <w:rFonts w:ascii="Cambria" w:eastAsia="Times New Roman" w:hAnsi="Cambria" w:cs="Times New Roman"/>
          <w:sz w:val="28"/>
          <w:szCs w:val="28"/>
          <w:lang w:val="es-CO"/>
        </w:rPr>
        <w:t>l</w:t>
      </w:r>
      <w:r w:rsidRPr="00031B8F">
        <w:rPr>
          <w:rFonts w:ascii="Cambria" w:eastAsia="Times New Roman" w:hAnsi="Cambria" w:cs="Times New Roman"/>
          <w:sz w:val="28"/>
          <w:szCs w:val="28"/>
          <w:lang w:val="es-CO"/>
        </w:rPr>
        <w:t xml:space="preserve">a muerte de su padre le ha hecho perder la alegría y la capacidad de trabajo; si logra hallar un sustituto del padre, espera recobrar lo perdido. Un individuo a quien la muerte de su padre ha hecho caer en melancolía tiene que haber amado tiernamente al mismo. Pero entonces resulta en extremo singular que a un tal sujeto se le ocurra elegir al demonio como sustituto del padre amado. </w:t>
      </w:r>
    </w:p>
    <w:p w14:paraId="4DA0EF02" w14:textId="065CC2E3"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Cuando el niño dibuja muñecos grotescos y caricaturas, suele lograrse demostrar que se burla con ellos de su padre; y cuando el niño o la niña se muestran temerosos de que entren ladrones en su alcoba, no es tampoco difícil reconocer en tan indeseados visitantes disociaciones de la figura del padre. Por eso manifestamos, al principio del presente estudio, nuestra esperanza de que tal historial </w:t>
      </w:r>
      <w:proofErr w:type="spellStart"/>
      <w:r w:rsidRPr="00031B8F">
        <w:rPr>
          <w:rFonts w:ascii="Cambria" w:eastAsia="Times New Roman" w:hAnsi="Cambria" w:cs="Times New Roman"/>
          <w:sz w:val="28"/>
          <w:szCs w:val="28"/>
          <w:lang w:val="es-CO"/>
        </w:rPr>
        <w:t>patodemonológico</w:t>
      </w:r>
      <w:proofErr w:type="spellEnd"/>
      <w:r w:rsidRPr="00031B8F">
        <w:rPr>
          <w:rFonts w:ascii="Cambria" w:eastAsia="Times New Roman" w:hAnsi="Cambria" w:cs="Times New Roman"/>
          <w:sz w:val="28"/>
          <w:szCs w:val="28"/>
          <w:lang w:val="es-CO"/>
        </w:rPr>
        <w:t xml:space="preserve"> nos mostrará, como metal </w:t>
      </w:r>
      <w:r w:rsidR="00901FA9">
        <w:rPr>
          <w:rFonts w:ascii="Cambria" w:eastAsia="Times New Roman" w:hAnsi="Cambria" w:cs="Times New Roman"/>
          <w:sz w:val="28"/>
          <w:szCs w:val="28"/>
          <w:lang w:val="es-CO"/>
        </w:rPr>
        <w:t xml:space="preserve">precioso </w:t>
      </w:r>
      <w:r w:rsidRPr="00031B8F">
        <w:rPr>
          <w:rFonts w:ascii="Cambria" w:eastAsia="Times New Roman" w:hAnsi="Cambria" w:cs="Times New Roman"/>
          <w:sz w:val="28"/>
          <w:szCs w:val="28"/>
          <w:lang w:val="es-CO"/>
        </w:rPr>
        <w:t xml:space="preserve">nativo, aquello que en las neurosis de una época posterior no supersticiosa ya, pero sí, en cambio, hipocondríaca, sólo trabajosamente, por medio de la labor psicoanalítica, logramos extraer del mineral las asociaciones y los síntomas. </w:t>
      </w:r>
    </w:p>
    <w:p w14:paraId="6C79C8A2" w14:textId="6B7EC373"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Es posible que el padre se opusiera al deseo de su hijo de ser </w:t>
      </w:r>
      <w:r w:rsidR="00B86B75" w:rsidRPr="00031B8F">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y entonces la incapacidad de </w:t>
      </w:r>
      <w:r w:rsidR="00B86B75" w:rsidRPr="00031B8F">
        <w:rPr>
          <w:rFonts w:ascii="Cambria" w:eastAsia="Times New Roman" w:hAnsi="Cambria" w:cs="Times New Roman"/>
          <w:sz w:val="28"/>
          <w:szCs w:val="28"/>
          <w:lang w:val="es-CO"/>
        </w:rPr>
        <w:t>hacer arte</w:t>
      </w:r>
      <w:r w:rsidRPr="00031B8F">
        <w:rPr>
          <w:rFonts w:ascii="Cambria" w:eastAsia="Times New Roman" w:hAnsi="Cambria" w:cs="Times New Roman"/>
          <w:sz w:val="28"/>
          <w:szCs w:val="28"/>
          <w:lang w:val="es-CO"/>
        </w:rPr>
        <w:t xml:space="preserve"> que acometió a </w:t>
      </w:r>
      <w:r w:rsidR="00B86B75" w:rsidRPr="00031B8F">
        <w:rPr>
          <w:rFonts w:ascii="Cambria" w:eastAsia="Times New Roman" w:hAnsi="Cambria" w:cs="Times New Roman"/>
          <w:bCs/>
          <w:sz w:val="28"/>
          <w:szCs w:val="28"/>
          <w:lang w:val="es-CO"/>
        </w:rPr>
        <w:t>Pedro Manrique Figueroa</w:t>
      </w:r>
      <w:r w:rsidRPr="00031B8F">
        <w:rPr>
          <w:rFonts w:ascii="Cambria" w:eastAsia="Times New Roman" w:hAnsi="Cambria" w:cs="Times New Roman"/>
          <w:sz w:val="28"/>
          <w:szCs w:val="28"/>
          <w:lang w:val="es-CO"/>
        </w:rPr>
        <w:t xml:space="preserve"> a raíz de la muerte de su padre sería una manifestación de la conocida «obediencia a posteriori» y, además, al incapacitar al sujeto para ganarse el sustento, habría incrementado su nostalgia del padre como protector ante sus necesidades de la vida. Como obediencia a posteriori, sería también una manifestación de remordimiento y un autocastigo eficaz. </w:t>
      </w:r>
    </w:p>
    <w:p w14:paraId="4BCC6921" w14:textId="381C3EC0" w:rsidR="00FA5E61" w:rsidRPr="00031B8F" w:rsidRDefault="00FA5E61" w:rsidP="00FA5E61">
      <w:pPr>
        <w:tabs>
          <w:tab w:val="left" w:pos="1939"/>
        </w:tabs>
        <w:spacing w:before="100" w:beforeAutospacing="1" w:after="100" w:afterAutospacing="1" w:line="240" w:lineRule="auto"/>
        <w:rPr>
          <w:rFonts w:ascii="Cambria" w:eastAsia="Times New Roman" w:hAnsi="Cambria" w:cs="Times New Roman"/>
          <w:b/>
          <w:sz w:val="28"/>
          <w:szCs w:val="28"/>
          <w:lang w:val="es-CO"/>
        </w:rPr>
      </w:pPr>
      <w:r w:rsidRPr="00031B8F">
        <w:rPr>
          <w:rFonts w:ascii="Cambria" w:eastAsia="Times New Roman" w:hAnsi="Cambria" w:cs="Times New Roman"/>
          <w:b/>
          <w:sz w:val="28"/>
          <w:szCs w:val="28"/>
          <w:lang w:val="es-CO"/>
        </w:rPr>
        <w:t>El número 9</w:t>
      </w:r>
    </w:p>
    <w:p w14:paraId="1712E7CA" w14:textId="5B0ADC42"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Siéndonos imposible llevar a cabo un tal análisis con </w:t>
      </w:r>
      <w:r w:rsidR="00B86B75" w:rsidRPr="00031B8F">
        <w:rPr>
          <w:rFonts w:ascii="Cambria" w:eastAsia="Times New Roman" w:hAnsi="Cambria" w:cs="Times New Roman"/>
          <w:bCs/>
          <w:sz w:val="28"/>
          <w:szCs w:val="28"/>
          <w:lang w:val="es-CO"/>
        </w:rPr>
        <w:t>Pedro Manrique Figueroa</w:t>
      </w:r>
      <w:r w:rsidRPr="00031B8F">
        <w:rPr>
          <w:rFonts w:ascii="Cambria" w:eastAsia="Times New Roman" w:hAnsi="Cambria" w:cs="Times New Roman"/>
          <w:sz w:val="28"/>
          <w:szCs w:val="28"/>
          <w:lang w:val="es-CO"/>
        </w:rPr>
        <w:t xml:space="preserve">, </w:t>
      </w:r>
      <w:r w:rsidR="00B86B75" w:rsidRPr="00031B8F">
        <w:rPr>
          <w:rFonts w:ascii="Cambria" w:eastAsia="Times New Roman" w:hAnsi="Cambria" w:cs="Times New Roman"/>
          <w:sz w:val="28"/>
          <w:szCs w:val="28"/>
          <w:lang w:val="es-CO"/>
        </w:rPr>
        <w:t>desaparecido</w:t>
      </w:r>
      <w:r w:rsidRPr="00031B8F">
        <w:rPr>
          <w:rFonts w:ascii="Cambria" w:eastAsia="Times New Roman" w:hAnsi="Cambria" w:cs="Times New Roman"/>
          <w:sz w:val="28"/>
          <w:szCs w:val="28"/>
          <w:lang w:val="es-CO"/>
        </w:rPr>
        <w:t xml:space="preserve"> </w:t>
      </w:r>
      <w:r w:rsidR="00901FA9">
        <w:rPr>
          <w:rFonts w:ascii="Cambria" w:eastAsia="Times New Roman" w:hAnsi="Cambria" w:cs="Times New Roman"/>
          <w:sz w:val="28"/>
          <w:szCs w:val="28"/>
          <w:lang w:val="es-CO"/>
        </w:rPr>
        <w:t xml:space="preserve">al parecer </w:t>
      </w:r>
      <w:r w:rsidR="00E12A92">
        <w:rPr>
          <w:rFonts w:ascii="Cambria" w:eastAsia="Times New Roman" w:hAnsi="Cambria" w:cs="Times New Roman"/>
          <w:sz w:val="28"/>
          <w:szCs w:val="28"/>
          <w:lang w:val="es-CO"/>
        </w:rPr>
        <w:t>como víctima de</w:t>
      </w:r>
      <w:r w:rsidR="00901FA9">
        <w:rPr>
          <w:rFonts w:ascii="Cambria" w:eastAsia="Times New Roman" w:hAnsi="Cambria" w:cs="Times New Roman"/>
          <w:sz w:val="28"/>
          <w:szCs w:val="28"/>
          <w:lang w:val="es-CO"/>
        </w:rPr>
        <w:t xml:space="preserve"> la violencia política</w:t>
      </w:r>
      <w:r w:rsidR="00E12A92">
        <w:rPr>
          <w:rFonts w:ascii="Cambria" w:eastAsia="Times New Roman" w:hAnsi="Cambria" w:cs="Times New Roman"/>
          <w:sz w:val="28"/>
          <w:szCs w:val="28"/>
          <w:lang w:val="es-CO"/>
        </w:rPr>
        <w:t xml:space="preserve"> estatal</w:t>
      </w:r>
      <w:r w:rsidR="00901FA9">
        <w:rPr>
          <w:rFonts w:ascii="Cambria" w:eastAsia="Times New Roman" w:hAnsi="Cambria" w:cs="Times New Roman"/>
          <w:sz w:val="28"/>
          <w:szCs w:val="28"/>
          <w:lang w:val="es-CO"/>
        </w:rPr>
        <w:t xml:space="preserve"> del final de la década de los años ochenta</w:t>
      </w:r>
      <w:r w:rsidRPr="00031B8F">
        <w:rPr>
          <w:rFonts w:ascii="Cambria" w:eastAsia="Times New Roman" w:hAnsi="Cambria" w:cs="Times New Roman"/>
          <w:sz w:val="28"/>
          <w:szCs w:val="28"/>
          <w:lang w:val="es-CO"/>
        </w:rPr>
        <w:t>, hemos de limitarnos a hacer resaltar aquellos rasgos de su historial patológico que pueden apuntar hacia los motivos típicos de una actitud negativa para con el padre. Tales rasgos son muy escasos y de poco resalte, pero muy interesantes.</w:t>
      </w:r>
    </w:p>
    <w:p w14:paraId="515F20BD" w14:textId="4C22C019" w:rsidR="005C748C" w:rsidRPr="00901FA9"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Ante todo, el papel que desempeña el número nueve.</w:t>
      </w:r>
      <w:r w:rsidR="00901FA9">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El pacto con el demonio es cerrado por nueve años.</w:t>
      </w:r>
      <w:r w:rsidR="00901FA9">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El informe, nada sospechoso, del párroco de </w:t>
      </w:r>
      <w:r w:rsidR="00B86B75" w:rsidRPr="00031B8F">
        <w:rPr>
          <w:rFonts w:ascii="Cambria" w:eastAsia="Times New Roman" w:hAnsi="Cambria" w:cs="Times New Roman"/>
          <w:bCs/>
          <w:sz w:val="28"/>
          <w:szCs w:val="28"/>
          <w:lang w:val="es-CO"/>
        </w:rPr>
        <w:t>Choachí</w:t>
      </w:r>
      <w:r w:rsidRPr="00031B8F">
        <w:rPr>
          <w:rFonts w:ascii="Cambria" w:eastAsia="Times New Roman" w:hAnsi="Cambria" w:cs="Times New Roman"/>
          <w:sz w:val="28"/>
          <w:szCs w:val="28"/>
          <w:lang w:val="es-CO"/>
        </w:rPr>
        <w:t xml:space="preserve"> lo precisa así claramente </w:t>
      </w:r>
      <w:r w:rsidRPr="00031B8F">
        <w:rPr>
          <w:rFonts w:ascii="Cambria" w:eastAsia="Times New Roman" w:hAnsi="Cambria" w:cs="Times New Roman"/>
          <w:i/>
          <w:iCs/>
          <w:sz w:val="28"/>
          <w:szCs w:val="28"/>
          <w:lang w:val="es-CO"/>
        </w:rPr>
        <w:t xml:space="preserve">pro noven </w:t>
      </w:r>
      <w:proofErr w:type="spellStart"/>
      <w:r w:rsidRPr="00031B8F">
        <w:rPr>
          <w:rFonts w:ascii="Cambria" w:eastAsia="Times New Roman" w:hAnsi="Cambria" w:cs="Times New Roman"/>
          <w:i/>
          <w:iCs/>
          <w:sz w:val="28"/>
          <w:szCs w:val="28"/>
          <w:lang w:val="es-CO"/>
        </w:rPr>
        <w:t>Annis</w:t>
      </w:r>
      <w:proofErr w:type="spellEnd"/>
      <w:r w:rsidRPr="00031B8F">
        <w:rPr>
          <w:rFonts w:ascii="Cambria" w:eastAsia="Times New Roman" w:hAnsi="Cambria" w:cs="Times New Roman"/>
          <w:i/>
          <w:iCs/>
          <w:sz w:val="28"/>
          <w:szCs w:val="28"/>
          <w:lang w:val="es-CO"/>
        </w:rPr>
        <w:t xml:space="preserve"> </w:t>
      </w:r>
      <w:proofErr w:type="spellStart"/>
      <w:r w:rsidRPr="00031B8F">
        <w:rPr>
          <w:rFonts w:ascii="Cambria" w:eastAsia="Times New Roman" w:hAnsi="Cambria" w:cs="Times New Roman"/>
          <w:i/>
          <w:iCs/>
          <w:sz w:val="28"/>
          <w:szCs w:val="28"/>
          <w:lang w:val="es-CO"/>
        </w:rPr>
        <w:t>Syngraphen</w:t>
      </w:r>
      <w:proofErr w:type="spellEnd"/>
      <w:r w:rsidRPr="00031B8F">
        <w:rPr>
          <w:rFonts w:ascii="Cambria" w:eastAsia="Times New Roman" w:hAnsi="Cambria" w:cs="Times New Roman"/>
          <w:i/>
          <w:iCs/>
          <w:sz w:val="28"/>
          <w:szCs w:val="28"/>
          <w:lang w:val="es-CO"/>
        </w:rPr>
        <w:t xml:space="preserve"> </w:t>
      </w:r>
      <w:proofErr w:type="spellStart"/>
      <w:r w:rsidRPr="00031B8F">
        <w:rPr>
          <w:rFonts w:ascii="Cambria" w:eastAsia="Times New Roman" w:hAnsi="Cambria" w:cs="Times New Roman"/>
          <w:i/>
          <w:iCs/>
          <w:sz w:val="28"/>
          <w:szCs w:val="28"/>
          <w:lang w:val="es-CO"/>
        </w:rPr>
        <w:t>scriptan</w:t>
      </w:r>
      <w:proofErr w:type="spellEnd"/>
      <w:r w:rsidRPr="00031B8F">
        <w:rPr>
          <w:rFonts w:ascii="Cambria" w:eastAsia="Times New Roman" w:hAnsi="Cambria" w:cs="Times New Roman"/>
          <w:i/>
          <w:iCs/>
          <w:sz w:val="28"/>
          <w:szCs w:val="28"/>
          <w:lang w:val="es-CO"/>
        </w:rPr>
        <w:t xml:space="preserve"> </w:t>
      </w:r>
      <w:proofErr w:type="spellStart"/>
      <w:r w:rsidRPr="00031B8F">
        <w:rPr>
          <w:rFonts w:ascii="Cambria" w:eastAsia="Times New Roman" w:hAnsi="Cambria" w:cs="Times New Roman"/>
          <w:i/>
          <w:iCs/>
          <w:sz w:val="28"/>
          <w:szCs w:val="28"/>
          <w:lang w:val="es-CO"/>
        </w:rPr>
        <w:t>traditit</w:t>
      </w:r>
      <w:proofErr w:type="spellEnd"/>
      <w:r w:rsidRPr="00031B8F">
        <w:rPr>
          <w:rFonts w:ascii="Cambria" w:eastAsia="Times New Roman" w:hAnsi="Cambria" w:cs="Times New Roman"/>
          <w:sz w:val="28"/>
          <w:szCs w:val="28"/>
          <w:lang w:val="es-CO"/>
        </w:rPr>
        <w:t>.</w:t>
      </w:r>
      <w:r w:rsidR="00B62E24">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Esta carta de presentación, fechada en 1 de septiembre de </w:t>
      </w:r>
      <w:r w:rsidRPr="00031B8F">
        <w:rPr>
          <w:rFonts w:ascii="Cambria" w:eastAsia="Times New Roman" w:hAnsi="Cambria" w:cs="Times New Roman"/>
          <w:bCs/>
          <w:sz w:val="28"/>
          <w:szCs w:val="28"/>
          <w:lang w:val="es-CO"/>
        </w:rPr>
        <w:t>1</w:t>
      </w:r>
      <w:r w:rsidR="00B86B75" w:rsidRPr="00031B8F">
        <w:rPr>
          <w:rFonts w:ascii="Cambria" w:eastAsia="Times New Roman" w:hAnsi="Cambria" w:cs="Times New Roman"/>
          <w:bCs/>
          <w:sz w:val="28"/>
          <w:szCs w:val="28"/>
          <w:lang w:val="es-CO"/>
        </w:rPr>
        <w:t>96</w:t>
      </w:r>
      <w:r w:rsidRPr="00031B8F">
        <w:rPr>
          <w:rFonts w:ascii="Cambria" w:eastAsia="Times New Roman" w:hAnsi="Cambria" w:cs="Times New Roman"/>
          <w:bCs/>
          <w:sz w:val="28"/>
          <w:szCs w:val="28"/>
          <w:lang w:val="es-CO"/>
        </w:rPr>
        <w:t>7</w:t>
      </w:r>
      <w:r w:rsidRPr="00031B8F">
        <w:rPr>
          <w:rFonts w:ascii="Cambria" w:eastAsia="Times New Roman" w:hAnsi="Cambria" w:cs="Times New Roman"/>
          <w:sz w:val="28"/>
          <w:szCs w:val="28"/>
          <w:lang w:val="es-CO"/>
        </w:rPr>
        <w:t xml:space="preserve">, indica también que el plazo estaba ya próximo a expirar: </w:t>
      </w:r>
      <w:r w:rsidRPr="00B62E24">
        <w:rPr>
          <w:rFonts w:ascii="Cambria" w:eastAsia="Times New Roman" w:hAnsi="Cambria" w:cs="Times New Roman"/>
          <w:i/>
          <w:sz w:val="28"/>
          <w:szCs w:val="28"/>
          <w:lang w:val="es-CO"/>
        </w:rPr>
        <w:t xml:space="preserve">quorum et </w:t>
      </w:r>
      <w:proofErr w:type="spellStart"/>
      <w:r w:rsidRPr="00B62E24">
        <w:rPr>
          <w:rFonts w:ascii="Cambria" w:eastAsia="Times New Roman" w:hAnsi="Cambria" w:cs="Times New Roman"/>
          <w:i/>
          <w:sz w:val="28"/>
          <w:szCs w:val="28"/>
          <w:lang w:val="es-CO"/>
        </w:rPr>
        <w:t>finis</w:t>
      </w:r>
      <w:proofErr w:type="spellEnd"/>
      <w:r w:rsidRPr="00B62E24">
        <w:rPr>
          <w:rFonts w:ascii="Cambria" w:eastAsia="Times New Roman" w:hAnsi="Cambria" w:cs="Times New Roman"/>
          <w:i/>
          <w:sz w:val="28"/>
          <w:szCs w:val="28"/>
          <w:lang w:val="es-CO"/>
        </w:rPr>
        <w:t xml:space="preserve"> 24 </w:t>
      </w:r>
      <w:proofErr w:type="spellStart"/>
      <w:r w:rsidRPr="00B62E24">
        <w:rPr>
          <w:rFonts w:ascii="Cambria" w:eastAsia="Times New Roman" w:hAnsi="Cambria" w:cs="Times New Roman"/>
          <w:i/>
          <w:sz w:val="28"/>
          <w:szCs w:val="28"/>
          <w:lang w:val="es-CO"/>
        </w:rPr>
        <w:t>mesis</w:t>
      </w:r>
      <w:proofErr w:type="spellEnd"/>
      <w:r w:rsidRPr="00B62E24">
        <w:rPr>
          <w:rFonts w:ascii="Cambria" w:eastAsia="Times New Roman" w:hAnsi="Cambria" w:cs="Times New Roman"/>
          <w:i/>
          <w:sz w:val="28"/>
          <w:szCs w:val="28"/>
          <w:lang w:val="es-CO"/>
        </w:rPr>
        <w:t xml:space="preserve"> </w:t>
      </w:r>
      <w:proofErr w:type="spellStart"/>
      <w:r w:rsidRPr="00B62E24">
        <w:rPr>
          <w:rFonts w:ascii="Cambria" w:eastAsia="Times New Roman" w:hAnsi="Cambria" w:cs="Times New Roman"/>
          <w:i/>
          <w:sz w:val="28"/>
          <w:szCs w:val="28"/>
          <w:lang w:val="es-CO"/>
        </w:rPr>
        <w:t>hujus</w:t>
      </w:r>
      <w:proofErr w:type="spellEnd"/>
      <w:r w:rsidRPr="00B62E24">
        <w:rPr>
          <w:rFonts w:ascii="Cambria" w:eastAsia="Times New Roman" w:hAnsi="Cambria" w:cs="Times New Roman"/>
          <w:i/>
          <w:sz w:val="28"/>
          <w:szCs w:val="28"/>
          <w:lang w:val="es-CO"/>
        </w:rPr>
        <w:t xml:space="preserve"> futuros </w:t>
      </w:r>
      <w:proofErr w:type="spellStart"/>
      <w:r w:rsidRPr="00B62E24">
        <w:rPr>
          <w:rFonts w:ascii="Cambria" w:eastAsia="Times New Roman" w:hAnsi="Cambria" w:cs="Times New Roman"/>
          <w:i/>
          <w:sz w:val="28"/>
          <w:szCs w:val="28"/>
          <w:lang w:val="es-CO"/>
        </w:rPr>
        <w:t>appropinquat</w:t>
      </w:r>
      <w:proofErr w:type="spellEnd"/>
      <w:r w:rsidRPr="00B62E24">
        <w:rPr>
          <w:rFonts w:ascii="Cambria" w:eastAsia="Times New Roman" w:hAnsi="Cambria" w:cs="Times New Roman"/>
          <w:i/>
          <w:sz w:val="28"/>
          <w:szCs w:val="28"/>
          <w:lang w:val="es-CO"/>
        </w:rPr>
        <w:t>.</w:t>
      </w:r>
    </w:p>
    <w:p w14:paraId="607C1652" w14:textId="6394E975"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Así pues, el pacto habría sido suscrito el 24 de septiembre de </w:t>
      </w:r>
      <w:r w:rsidRPr="00031B8F">
        <w:rPr>
          <w:rFonts w:ascii="Cambria" w:eastAsia="Times New Roman" w:hAnsi="Cambria" w:cs="Times New Roman"/>
          <w:bCs/>
          <w:sz w:val="28"/>
          <w:szCs w:val="28"/>
          <w:lang w:val="es-CO"/>
        </w:rPr>
        <w:t>1</w:t>
      </w:r>
      <w:r w:rsidR="00B86B75" w:rsidRPr="00031B8F">
        <w:rPr>
          <w:rFonts w:ascii="Cambria" w:eastAsia="Times New Roman" w:hAnsi="Cambria" w:cs="Times New Roman"/>
          <w:bCs/>
          <w:sz w:val="28"/>
          <w:szCs w:val="28"/>
          <w:lang w:val="es-CO"/>
        </w:rPr>
        <w:t>9</w:t>
      </w:r>
      <w:r w:rsidRPr="00031B8F">
        <w:rPr>
          <w:rFonts w:ascii="Cambria" w:eastAsia="Times New Roman" w:hAnsi="Cambria" w:cs="Times New Roman"/>
          <w:bCs/>
          <w:sz w:val="28"/>
          <w:szCs w:val="28"/>
          <w:lang w:val="es-CO"/>
        </w:rPr>
        <w:t>68</w:t>
      </w:r>
      <w:r w:rsidRPr="00031B8F">
        <w:rPr>
          <w:rFonts w:ascii="Cambria" w:eastAsia="Times New Roman" w:hAnsi="Cambria" w:cs="Times New Roman"/>
          <w:sz w:val="28"/>
          <w:szCs w:val="28"/>
          <w:lang w:val="es-CO"/>
        </w:rPr>
        <w:t xml:space="preserve">. Y todavía en este mismo informe encuentra el número nueve otra distinta aplicación. </w:t>
      </w:r>
      <w:proofErr w:type="spellStart"/>
      <w:r w:rsidRPr="00B62E24">
        <w:rPr>
          <w:rFonts w:ascii="Cambria" w:eastAsia="Times New Roman" w:hAnsi="Cambria" w:cs="Times New Roman"/>
          <w:i/>
          <w:sz w:val="28"/>
          <w:szCs w:val="28"/>
          <w:lang w:val="es-CO"/>
        </w:rPr>
        <w:t>Nonies</w:t>
      </w:r>
      <w:proofErr w:type="spellEnd"/>
      <w:r w:rsidRPr="00031B8F">
        <w:rPr>
          <w:rFonts w:ascii="Cambria" w:eastAsia="Times New Roman" w:hAnsi="Cambria" w:cs="Times New Roman"/>
          <w:sz w:val="28"/>
          <w:szCs w:val="28"/>
          <w:lang w:val="es-CO"/>
        </w:rPr>
        <w:t xml:space="preserve"> </w:t>
      </w:r>
      <w:r w:rsidR="00B86B75" w:rsidRPr="00031B8F">
        <w:rPr>
          <w:rStyle w:val="muxgbd"/>
          <w:rFonts w:ascii="Cambria" w:hAnsi="Cambria"/>
          <w:lang w:val="es-CO"/>
        </w:rPr>
        <w:t>—</w:t>
      </w:r>
      <w:r w:rsidRPr="00031B8F">
        <w:rPr>
          <w:rFonts w:ascii="Cambria" w:eastAsia="Times New Roman" w:hAnsi="Cambria" w:cs="Times New Roman"/>
          <w:sz w:val="28"/>
          <w:szCs w:val="28"/>
          <w:lang w:val="es-CO"/>
        </w:rPr>
        <w:t>nueve veces</w:t>
      </w:r>
      <w:r w:rsidR="00B86B75" w:rsidRPr="00031B8F">
        <w:rPr>
          <w:rStyle w:val="muxgbd"/>
          <w:rFonts w:ascii="Cambria" w:hAnsi="Cambria"/>
          <w:lang w:val="es-CO"/>
        </w:rPr>
        <w:t>—</w:t>
      </w:r>
      <w:r w:rsidR="00B86B75" w:rsidRPr="00031B8F">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pretende el pintor haber resistido las tentaciones del demonio, antes de entregarse a él.</w:t>
      </w:r>
      <w:r w:rsidR="00B62E24">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Este detalle no aparece ya mencionado en los informes posteriores. </w:t>
      </w:r>
      <w:proofErr w:type="spellStart"/>
      <w:r w:rsidRPr="00B62E24">
        <w:rPr>
          <w:rFonts w:ascii="Cambria" w:eastAsia="Times New Roman" w:hAnsi="Cambria" w:cs="Times New Roman"/>
          <w:i/>
          <w:sz w:val="28"/>
          <w:szCs w:val="28"/>
          <w:lang w:val="es-CO"/>
        </w:rPr>
        <w:t>Postannos</w:t>
      </w:r>
      <w:proofErr w:type="spellEnd"/>
      <w:r w:rsidRPr="00B62E24">
        <w:rPr>
          <w:rFonts w:ascii="Cambria" w:eastAsia="Times New Roman" w:hAnsi="Cambria" w:cs="Times New Roman"/>
          <w:i/>
          <w:sz w:val="28"/>
          <w:szCs w:val="28"/>
          <w:lang w:val="es-CO"/>
        </w:rPr>
        <w:t xml:space="preserve"> </w:t>
      </w:r>
      <w:proofErr w:type="spellStart"/>
      <w:r w:rsidRPr="00B62E24">
        <w:rPr>
          <w:rFonts w:ascii="Cambria" w:eastAsia="Times New Roman" w:hAnsi="Cambria" w:cs="Times New Roman"/>
          <w:i/>
          <w:sz w:val="28"/>
          <w:szCs w:val="28"/>
          <w:lang w:val="es-CO"/>
        </w:rPr>
        <w:t>novem</w:t>
      </w:r>
      <w:proofErr w:type="spellEnd"/>
      <w:r w:rsidRPr="00031B8F">
        <w:rPr>
          <w:rFonts w:ascii="Cambria" w:eastAsia="Times New Roman" w:hAnsi="Cambria" w:cs="Times New Roman"/>
          <w:sz w:val="28"/>
          <w:szCs w:val="28"/>
          <w:lang w:val="es-CO"/>
        </w:rPr>
        <w:t xml:space="preserve">, reza luego también el testimonio del abad, y </w:t>
      </w:r>
      <w:r w:rsidRPr="00B62E24">
        <w:rPr>
          <w:rFonts w:ascii="Cambria" w:eastAsia="Times New Roman" w:hAnsi="Cambria" w:cs="Times New Roman"/>
          <w:i/>
          <w:sz w:val="28"/>
          <w:szCs w:val="28"/>
          <w:lang w:val="es-CO"/>
        </w:rPr>
        <w:t xml:space="preserve">ad novel </w:t>
      </w:r>
      <w:proofErr w:type="spellStart"/>
      <w:r w:rsidRPr="00B62E24">
        <w:rPr>
          <w:rFonts w:ascii="Cambria" w:eastAsia="Times New Roman" w:hAnsi="Cambria" w:cs="Times New Roman"/>
          <w:i/>
          <w:sz w:val="28"/>
          <w:szCs w:val="28"/>
          <w:lang w:val="es-CO"/>
        </w:rPr>
        <w:t>annos</w:t>
      </w:r>
      <w:proofErr w:type="spellEnd"/>
      <w:r w:rsidRPr="00031B8F">
        <w:rPr>
          <w:rFonts w:ascii="Cambria" w:eastAsia="Times New Roman" w:hAnsi="Cambria" w:cs="Times New Roman"/>
          <w:sz w:val="28"/>
          <w:szCs w:val="28"/>
          <w:lang w:val="es-CO"/>
        </w:rPr>
        <w:t xml:space="preserve">, repite el compilador en su extracto, prueba de que tal número no fue considerado indiferente. </w:t>
      </w:r>
    </w:p>
    <w:p w14:paraId="27645E70" w14:textId="5A105CFB" w:rsidR="00F92BB1"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El número nueve nos es ya muy conocido por su inclusión en fantasías neuróticas.</w:t>
      </w:r>
      <w:r w:rsidR="00B62E24">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Es el número de los meses de la gestación, y dondequiera aparece, orienta nuestra atención hacia una fantasía de embarazo</w:t>
      </w:r>
      <w:r w:rsidR="00901FA9">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nueve meses de realidad</w:t>
      </w:r>
      <w:r w:rsidR="00901FA9">
        <w:rPr>
          <w:rFonts w:ascii="Cambria" w:eastAsia="Times New Roman" w:hAnsi="Cambria" w:cs="Times New Roman"/>
          <w:sz w:val="28"/>
          <w:szCs w:val="28"/>
          <w:lang w:val="es-CO"/>
        </w:rPr>
        <w:t xml:space="preserve"> y nueve como patrón creativo</w:t>
      </w:r>
      <w:r w:rsidR="00901FA9" w:rsidRPr="00901FA9">
        <w:rPr>
          <w:rFonts w:ascii="Cambria" w:eastAsia="Times New Roman" w:hAnsi="Cambria" w:cs="Times New Roman"/>
          <w:sz w:val="28"/>
          <w:szCs w:val="28"/>
          <w:lang w:val="es-CO"/>
        </w:rPr>
        <w:t>:</w:t>
      </w:r>
      <w:r w:rsidR="00901FA9">
        <w:rPr>
          <w:rFonts w:ascii="Cambria" w:eastAsia="Times New Roman" w:hAnsi="Cambria" w:cs="Times New Roman"/>
          <w:sz w:val="28"/>
          <w:szCs w:val="28"/>
          <w:lang w:val="es-CO"/>
        </w:rPr>
        <w:t xml:space="preserve"> en cada uno de los nueve collages que hace durante este periodo, nueve son las figuras o elementos en juego.</w:t>
      </w:r>
    </w:p>
    <w:p w14:paraId="03FC7688" w14:textId="5E34716B" w:rsidR="00F92BB1" w:rsidRPr="00F92BB1" w:rsidRDefault="00F92BB1" w:rsidP="005C748C">
      <w:pPr>
        <w:spacing w:before="100" w:beforeAutospacing="1" w:after="100" w:afterAutospacing="1" w:line="240" w:lineRule="auto"/>
        <w:rPr>
          <w:rFonts w:ascii="Cambria" w:eastAsia="Times New Roman" w:hAnsi="Cambria" w:cs="Times New Roman"/>
          <w:b/>
          <w:sz w:val="28"/>
          <w:szCs w:val="28"/>
          <w:lang w:val="es-CO"/>
        </w:rPr>
      </w:pPr>
      <w:r w:rsidRPr="00F92BB1">
        <w:rPr>
          <w:rFonts w:ascii="Cambria" w:eastAsia="Times New Roman" w:hAnsi="Cambria" w:cs="Times New Roman"/>
          <w:b/>
          <w:sz w:val="28"/>
          <w:szCs w:val="28"/>
          <w:lang w:val="es-CO"/>
        </w:rPr>
        <w:t>Sexualidad</w:t>
      </w:r>
    </w:p>
    <w:p w14:paraId="26FE6657" w14:textId="5B176098"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Otro detalle de las relaciones del </w:t>
      </w:r>
      <w:r w:rsidR="00B86B75" w:rsidRPr="00031B8F">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con el demonio apunta igualmente hacia la sexualidad. La primera vez, </w:t>
      </w:r>
      <w:r w:rsidR="00B86B75" w:rsidRPr="00031B8F">
        <w:rPr>
          <w:rFonts w:ascii="Cambria" w:eastAsia="Times New Roman" w:hAnsi="Cambria" w:cs="Times New Roman"/>
          <w:bCs/>
          <w:sz w:val="28"/>
          <w:szCs w:val="28"/>
          <w:lang w:val="es-CO"/>
        </w:rPr>
        <w:t>Pedro Manrique Figueroa</w:t>
      </w:r>
      <w:r w:rsidRPr="00031B8F">
        <w:rPr>
          <w:rFonts w:ascii="Cambria" w:eastAsia="Times New Roman" w:hAnsi="Cambria" w:cs="Times New Roman"/>
          <w:sz w:val="28"/>
          <w:szCs w:val="28"/>
          <w:lang w:val="es-CO"/>
        </w:rPr>
        <w:t xml:space="preserve"> ve al diablo, como ya dijimos, bajo el aspecto de un honrado burgués. Pero ya la vez siguiente se le aparece desnudo, deforme y exornado con dos pares de senos femeninos. Los senos, ora simples, ora múltiples, no faltan ya en ninguna de las apariciones siguientes.</w:t>
      </w:r>
    </w:p>
    <w:p w14:paraId="08A8EB9B" w14:textId="7777777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Sólo en una de ellas muestra el diablo, además de los senos, un cumplido pene, terminado en una serpiente.</w:t>
      </w:r>
    </w:p>
    <w:p w14:paraId="215505EA" w14:textId="0BE684B4"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Esta acentuación del carácter sexual femenino por medio de grandes senos colgantes (nunca aparece indicio alguno de genital femenino) tiene que aparecer como una flagrante contradicción de nuestra hipótesis de que el diablo era, para nuestro pintor, un sustituto del padre.</w:t>
      </w:r>
      <w:r w:rsidR="008726A8">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Además, semejante representación del demonio no es de por sí nada corriente.</w:t>
      </w:r>
    </w:p>
    <w:p w14:paraId="55D09303" w14:textId="7777777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En aquellos casos en que el diablo es un concepto específico y surgen, por tanto, diablos en número plural, la representación de diablos femeninos no tiene nada de extraño; pero el hecho de que el demonio mismo, que es una magna individualidad, el soberano del infierno y el adversario de Dios, aparezca representado con aspecto distinto del masculino, e incluso </w:t>
      </w:r>
      <w:proofErr w:type="spellStart"/>
      <w:r w:rsidRPr="00031B8F">
        <w:rPr>
          <w:rFonts w:ascii="Cambria" w:eastAsia="Times New Roman" w:hAnsi="Cambria" w:cs="Times New Roman"/>
          <w:sz w:val="28"/>
          <w:szCs w:val="28"/>
          <w:lang w:val="es-CO"/>
        </w:rPr>
        <w:t>hipermasculino</w:t>
      </w:r>
      <w:proofErr w:type="spellEnd"/>
      <w:r w:rsidRPr="00031B8F">
        <w:rPr>
          <w:rFonts w:ascii="Cambria" w:eastAsia="Times New Roman" w:hAnsi="Cambria" w:cs="Times New Roman"/>
          <w:sz w:val="28"/>
          <w:szCs w:val="28"/>
          <w:lang w:val="es-CO"/>
        </w:rPr>
        <w:t xml:space="preserve">, con cuernos, rabo y pene serpentiforme, no me parece darse nunca. </w:t>
      </w:r>
    </w:p>
    <w:p w14:paraId="3E59A8C3" w14:textId="6CDEBBC4"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Estos dos pequeños indicios dejan traslucir cuál es el factor típico que condiciona la parte negativa de la relación del sujeto con su padre. Contra lo que </w:t>
      </w:r>
      <w:r w:rsidR="00B86B75" w:rsidRPr="00031B8F">
        <w:rPr>
          <w:rFonts w:ascii="Cambria" w:eastAsia="Times New Roman" w:hAnsi="Cambria" w:cs="Times New Roman"/>
          <w:sz w:val="28"/>
          <w:szCs w:val="28"/>
          <w:lang w:val="es-CO"/>
        </w:rPr>
        <w:t>Pedro Manrique Figueroa</w:t>
      </w:r>
      <w:r w:rsidRPr="00031B8F">
        <w:rPr>
          <w:rFonts w:ascii="Cambria" w:eastAsia="Times New Roman" w:hAnsi="Cambria" w:cs="Times New Roman"/>
          <w:sz w:val="28"/>
          <w:szCs w:val="28"/>
          <w:lang w:val="es-CO"/>
        </w:rPr>
        <w:t xml:space="preserve"> se rebela es contra la actitud femenina con respecto al padre, la cual culmina en la fantasía</w:t>
      </w:r>
      <w:r w:rsidR="00E12A92">
        <w:rPr>
          <w:rFonts w:ascii="Cambria" w:eastAsia="Times New Roman" w:hAnsi="Cambria" w:cs="Times New Roman"/>
          <w:sz w:val="28"/>
          <w:szCs w:val="28"/>
          <w:lang w:val="es-CO"/>
        </w:rPr>
        <w:t xml:space="preserve"> de</w:t>
      </w:r>
      <w:r w:rsidRPr="00031B8F">
        <w:rPr>
          <w:rFonts w:ascii="Cambria" w:eastAsia="Times New Roman" w:hAnsi="Cambria" w:cs="Times New Roman"/>
          <w:sz w:val="28"/>
          <w:szCs w:val="28"/>
          <w:lang w:val="es-CO"/>
        </w:rPr>
        <w:t xml:space="preserve"> parirle un hijo (nueve años).</w:t>
      </w:r>
      <w:r w:rsidR="008726A8">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Mas ¿por qué el padre rebajado a la categoría de demonio muestra en su cuerpo una característica de la feminidad? Este rasgo, nos parece, al principio, difícilmente interpretable; pero no tardamos en hallarle dos explicaciones que compiten entre sí sin excluirse. La actitud femenina con respecto al padre sucumbió a la represión en cuanto el niño comprendió que la competencia con la mujer por el amor del padre tenía por condición la pérdida del propio genital masculino, o sea, la castración. La repulsa de la actitud femenina es, por tanto, consecuencia de la resistencia a la castración, y encuentra, regularmente, su más intensa manifestación en la fantasía contraria de castrar al padre haciéndole mujer. </w:t>
      </w:r>
    </w:p>
    <w:p w14:paraId="4D9308C6" w14:textId="1C9224A0" w:rsidR="00FA5E61" w:rsidRPr="00031B8F" w:rsidRDefault="00FA5E61" w:rsidP="005C748C">
      <w:pPr>
        <w:spacing w:before="100" w:beforeAutospacing="1" w:after="100" w:afterAutospacing="1" w:line="240" w:lineRule="auto"/>
        <w:rPr>
          <w:rFonts w:ascii="Cambria" w:eastAsia="Times New Roman" w:hAnsi="Cambria" w:cs="Times New Roman"/>
          <w:b/>
          <w:sz w:val="28"/>
          <w:szCs w:val="28"/>
          <w:lang w:val="es-CO"/>
        </w:rPr>
      </w:pPr>
      <w:r w:rsidRPr="00031B8F">
        <w:rPr>
          <w:rFonts w:ascii="Cambria" w:eastAsia="Times New Roman" w:hAnsi="Cambria" w:cs="Times New Roman"/>
          <w:b/>
          <w:sz w:val="28"/>
          <w:szCs w:val="28"/>
          <w:lang w:val="es-CO"/>
        </w:rPr>
        <w:t xml:space="preserve">El </w:t>
      </w:r>
      <w:r w:rsidR="00E83ACC">
        <w:rPr>
          <w:rFonts w:ascii="Cambria" w:eastAsia="Times New Roman" w:hAnsi="Cambria" w:cs="Times New Roman"/>
          <w:b/>
          <w:sz w:val="28"/>
          <w:szCs w:val="28"/>
          <w:lang w:val="es-CO"/>
        </w:rPr>
        <w:t>precedente</w:t>
      </w:r>
      <w:r w:rsidRPr="00031B8F">
        <w:rPr>
          <w:rFonts w:ascii="Cambria" w:eastAsia="Times New Roman" w:hAnsi="Cambria" w:cs="Times New Roman"/>
          <w:b/>
          <w:sz w:val="28"/>
          <w:szCs w:val="28"/>
          <w:lang w:val="es-CO"/>
        </w:rPr>
        <w:t xml:space="preserve"> de</w:t>
      </w:r>
      <w:r w:rsidR="00E83ACC">
        <w:rPr>
          <w:rFonts w:ascii="Cambria" w:eastAsia="Times New Roman" w:hAnsi="Cambria" w:cs="Times New Roman"/>
          <w:b/>
          <w:sz w:val="28"/>
          <w:szCs w:val="28"/>
          <w:lang w:val="es-CO"/>
        </w:rPr>
        <w:t>l expresidente</w:t>
      </w:r>
      <w:r w:rsidRPr="00031B8F">
        <w:rPr>
          <w:rFonts w:ascii="Cambria" w:eastAsia="Times New Roman" w:hAnsi="Cambria" w:cs="Times New Roman"/>
          <w:b/>
          <w:sz w:val="28"/>
          <w:szCs w:val="28"/>
          <w:lang w:val="es-CO"/>
        </w:rPr>
        <w:t xml:space="preserve"> </w:t>
      </w:r>
      <w:r w:rsidRPr="00031B8F">
        <w:rPr>
          <w:rFonts w:ascii="Cambria" w:eastAsia="Times New Roman" w:hAnsi="Cambria" w:cs="Times New Roman"/>
          <w:b/>
          <w:bCs/>
          <w:sz w:val="28"/>
          <w:szCs w:val="28"/>
          <w:lang w:val="es-CO"/>
        </w:rPr>
        <w:t>Julio Cesar Turbay Ayala</w:t>
      </w:r>
    </w:p>
    <w:p w14:paraId="31ECF956" w14:textId="41970F64"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Sólo desde que el </w:t>
      </w:r>
      <w:r w:rsidR="006078E6" w:rsidRPr="00031B8F">
        <w:rPr>
          <w:rFonts w:ascii="Cambria" w:eastAsia="Times New Roman" w:hAnsi="Cambria" w:cs="Times New Roman"/>
          <w:sz w:val="28"/>
          <w:szCs w:val="28"/>
          <w:lang w:val="es-CO"/>
        </w:rPr>
        <w:t>ex</w:t>
      </w:r>
      <w:r w:rsidRPr="00031B8F">
        <w:rPr>
          <w:rFonts w:ascii="Cambria" w:eastAsia="Times New Roman" w:hAnsi="Cambria" w:cs="Times New Roman"/>
          <w:sz w:val="28"/>
          <w:szCs w:val="28"/>
          <w:lang w:val="es-CO"/>
        </w:rPr>
        <w:t>presidente de</w:t>
      </w:r>
      <w:r w:rsidR="006078E6" w:rsidRPr="00031B8F">
        <w:rPr>
          <w:rFonts w:ascii="Cambria" w:eastAsia="Times New Roman" w:hAnsi="Cambria" w:cs="Times New Roman"/>
          <w:sz w:val="28"/>
          <w:szCs w:val="28"/>
          <w:lang w:val="es-CO"/>
        </w:rPr>
        <w:t xml:space="preserve"> la Repúblico</w:t>
      </w:r>
      <w:r w:rsidRPr="00031B8F">
        <w:rPr>
          <w:rFonts w:ascii="Cambria" w:eastAsia="Times New Roman" w:hAnsi="Cambria" w:cs="Times New Roman"/>
          <w:sz w:val="28"/>
          <w:szCs w:val="28"/>
          <w:lang w:val="es-CO"/>
        </w:rPr>
        <w:t xml:space="preserve">, </w:t>
      </w:r>
      <w:r w:rsidR="006078E6" w:rsidRPr="00031B8F">
        <w:rPr>
          <w:rFonts w:ascii="Cambria" w:eastAsia="Times New Roman" w:hAnsi="Cambria" w:cs="Times New Roman"/>
          <w:bCs/>
          <w:sz w:val="28"/>
          <w:szCs w:val="28"/>
          <w:lang w:val="es-CO"/>
        </w:rPr>
        <w:t>Julio Cesar Turbay Ayala</w:t>
      </w:r>
      <w:r w:rsidR="004E61B4">
        <w:rPr>
          <w:rFonts w:ascii="Cambria" w:eastAsia="Times New Roman" w:hAnsi="Cambria" w:cs="Times New Roman"/>
          <w:bCs/>
          <w:sz w:val="28"/>
          <w:szCs w:val="28"/>
          <w:lang w:val="es-CO"/>
        </w:rPr>
        <w:t xml:space="preserve"> </w:t>
      </w:r>
      <w:r w:rsidR="004E61B4" w:rsidRPr="004E61B4">
        <w:rPr>
          <w:rFonts w:ascii="Cambria" w:eastAsia="Times New Roman" w:hAnsi="Cambria" w:cs="Times New Roman"/>
          <w:bCs/>
          <w:sz w:val="28"/>
          <w:szCs w:val="28"/>
          <w:lang w:val="es-CO"/>
        </w:rPr>
        <w:t>(</w:t>
      </w:r>
      <w:r w:rsidR="004E61B4">
        <w:rPr>
          <w:rFonts w:ascii="Cambria" w:eastAsia="Times New Roman" w:hAnsi="Cambria" w:cs="Times New Roman"/>
          <w:bCs/>
          <w:sz w:val="28"/>
          <w:szCs w:val="28"/>
          <w:lang w:val="es-CO"/>
        </w:rPr>
        <w:t>1916-2005)</w:t>
      </w:r>
      <w:r w:rsidRPr="00031B8F">
        <w:rPr>
          <w:rFonts w:ascii="Cambria" w:eastAsia="Times New Roman" w:hAnsi="Cambria" w:cs="Times New Roman"/>
          <w:sz w:val="28"/>
          <w:szCs w:val="28"/>
          <w:lang w:val="es-CO"/>
        </w:rPr>
        <w:t xml:space="preserve">, publicó el historial de su enfermedad psicótica y de su posterior curación, podemos ya referirnos a esta tesis sin temores y sin necesidad de disculparnos. </w:t>
      </w:r>
      <w:r w:rsidR="006078E6" w:rsidRPr="00031B8F">
        <w:rPr>
          <w:rFonts w:ascii="Cambria" w:eastAsia="Times New Roman" w:hAnsi="Cambria" w:cs="Times New Roman"/>
          <w:bCs/>
          <w:sz w:val="28"/>
          <w:szCs w:val="28"/>
          <w:lang w:val="es-CO"/>
        </w:rPr>
        <w:t>Julio Cesar Turbay Ayala</w:t>
      </w:r>
      <w:r w:rsidRPr="00031B8F">
        <w:rPr>
          <w:rFonts w:ascii="Cambria" w:eastAsia="Times New Roman" w:hAnsi="Cambria" w:cs="Times New Roman"/>
          <w:sz w:val="28"/>
          <w:szCs w:val="28"/>
          <w:lang w:val="es-CO"/>
        </w:rPr>
        <w:t xml:space="preserve"> se vio atormentado, al rayar en los cincuenta años, por el firme convencimiento de que Dios </w:t>
      </w:r>
      <w:r w:rsidR="006078E6" w:rsidRPr="00031B8F">
        <w:rPr>
          <w:rStyle w:val="muxgbd"/>
          <w:rFonts w:ascii="Cambria" w:hAnsi="Cambria"/>
          <w:lang w:val="es-CO"/>
        </w:rPr>
        <w:t>—</w:t>
      </w:r>
      <w:r w:rsidRPr="00031B8F">
        <w:rPr>
          <w:rFonts w:ascii="Cambria" w:eastAsia="Times New Roman" w:hAnsi="Cambria" w:cs="Times New Roman"/>
          <w:sz w:val="28"/>
          <w:szCs w:val="28"/>
          <w:lang w:val="es-CO"/>
        </w:rPr>
        <w:t>el cual mostraba claramente los rasgos del padre del sujeto</w:t>
      </w:r>
      <w:r w:rsidR="006078E6" w:rsidRPr="00031B8F">
        <w:rPr>
          <w:rStyle w:val="muxgbd"/>
          <w:rFonts w:ascii="Cambria" w:hAnsi="Cambria"/>
          <w:lang w:val="es-CO"/>
        </w:rPr>
        <w:t>—</w:t>
      </w:r>
      <w:r w:rsidRPr="00031B8F">
        <w:rPr>
          <w:rFonts w:ascii="Cambria" w:eastAsia="Times New Roman" w:hAnsi="Cambria" w:cs="Times New Roman"/>
          <w:sz w:val="28"/>
          <w:szCs w:val="28"/>
          <w:lang w:val="es-CO"/>
        </w:rPr>
        <w:t xml:space="preserve"> había tomado la resolución de castrarle, utilizarle como mujer y hacer nacer en él una nueva especie de hombre, de «espíritu </w:t>
      </w:r>
      <w:proofErr w:type="spellStart"/>
      <w:r w:rsidR="006078E6" w:rsidRPr="00031B8F">
        <w:rPr>
          <w:rFonts w:ascii="Cambria" w:eastAsia="Times New Roman" w:hAnsi="Cambria" w:cs="Times New Roman"/>
          <w:sz w:val="28"/>
          <w:szCs w:val="28"/>
          <w:lang w:val="es-CO"/>
        </w:rPr>
        <w:t>turbayesco</w:t>
      </w:r>
      <w:proofErr w:type="spellEnd"/>
      <w:r w:rsidRPr="00031B8F">
        <w:rPr>
          <w:rFonts w:ascii="Cambria" w:eastAsia="Times New Roman" w:hAnsi="Cambria" w:cs="Times New Roman"/>
          <w:sz w:val="28"/>
          <w:szCs w:val="28"/>
          <w:lang w:val="es-CO"/>
        </w:rPr>
        <w:t xml:space="preserve">». </w:t>
      </w:r>
      <w:r w:rsidR="006078E6" w:rsidRPr="00031B8F">
        <w:rPr>
          <w:rFonts w:ascii="Cambria" w:eastAsia="Times New Roman" w:hAnsi="Cambria" w:cs="Times New Roman"/>
          <w:bCs/>
          <w:sz w:val="28"/>
          <w:szCs w:val="28"/>
          <w:lang w:val="es-CO"/>
        </w:rPr>
        <w:t xml:space="preserve">Julio Cesar Turbay Ayala </w:t>
      </w:r>
      <w:r w:rsidRPr="00031B8F">
        <w:rPr>
          <w:rFonts w:ascii="Cambria" w:eastAsia="Times New Roman" w:hAnsi="Cambria" w:cs="Times New Roman"/>
          <w:sz w:val="28"/>
          <w:szCs w:val="28"/>
          <w:lang w:val="es-CO"/>
        </w:rPr>
        <w:t>halló su curación cuando se decidió a deponer su resistencia contra la castración y a aceptar el papel femenino que Dios quería atribuirle. Cesaron entonces su confusión y su intranquilidad, pudo abandonar el sanatorio en el que había sido</w:t>
      </w:r>
      <w:r w:rsidR="006078E6" w:rsidRPr="00031B8F">
        <w:rPr>
          <w:rFonts w:ascii="Cambria" w:eastAsia="Times New Roman" w:hAnsi="Cambria" w:cs="Times New Roman"/>
          <w:sz w:val="28"/>
          <w:szCs w:val="28"/>
          <w:lang w:val="es-CO"/>
        </w:rPr>
        <w:t xml:space="preserve"> discretamente</w:t>
      </w:r>
      <w:r w:rsidRPr="00031B8F">
        <w:rPr>
          <w:rFonts w:ascii="Cambria" w:eastAsia="Times New Roman" w:hAnsi="Cambria" w:cs="Times New Roman"/>
          <w:sz w:val="28"/>
          <w:szCs w:val="28"/>
          <w:lang w:val="es-CO"/>
        </w:rPr>
        <w:t xml:space="preserve"> internado y llevó en adelante una vida normal, con la sola irregularidad de dedicar diariamente algunas horas al cuidado</w:t>
      </w:r>
      <w:r w:rsidR="006078E6" w:rsidRPr="00031B8F">
        <w:rPr>
          <w:rFonts w:ascii="Cambria" w:eastAsia="Times New Roman" w:hAnsi="Cambria" w:cs="Times New Roman"/>
          <w:sz w:val="28"/>
          <w:szCs w:val="28"/>
          <w:lang w:val="es-CO"/>
        </w:rPr>
        <w:t xml:space="preserve"> </w:t>
      </w:r>
      <w:r w:rsidR="000029BB">
        <w:rPr>
          <w:rFonts w:ascii="Cambria" w:eastAsia="Times New Roman" w:hAnsi="Cambria" w:cs="Times New Roman"/>
          <w:sz w:val="28"/>
          <w:szCs w:val="28"/>
          <w:lang w:val="es-CO"/>
        </w:rPr>
        <w:t>í</w:t>
      </w:r>
      <w:r w:rsidR="006078E6" w:rsidRPr="00031B8F">
        <w:rPr>
          <w:rFonts w:ascii="Cambria" w:eastAsia="Times New Roman" w:hAnsi="Cambria" w:cs="Times New Roman"/>
          <w:sz w:val="28"/>
          <w:szCs w:val="28"/>
          <w:lang w:val="es-CO"/>
        </w:rPr>
        <w:t>ntimo</w:t>
      </w:r>
      <w:r w:rsidRPr="00031B8F">
        <w:rPr>
          <w:rFonts w:ascii="Cambria" w:eastAsia="Times New Roman" w:hAnsi="Cambria" w:cs="Times New Roman"/>
          <w:sz w:val="28"/>
          <w:szCs w:val="28"/>
          <w:lang w:val="es-CO"/>
        </w:rPr>
        <w:t xml:space="preserve"> de su feminidad, de cuya lenta progresión, hasta el fin marcado por Dios, permaneció siempre convencido. </w:t>
      </w:r>
    </w:p>
    <w:p w14:paraId="67CA462D" w14:textId="05BEEA5F" w:rsidR="008726A8" w:rsidRPr="008726A8" w:rsidRDefault="008726A8" w:rsidP="005C748C">
      <w:pPr>
        <w:spacing w:before="100" w:beforeAutospacing="1" w:after="100" w:afterAutospacing="1" w:line="240" w:lineRule="auto"/>
        <w:rPr>
          <w:rFonts w:ascii="Cambria" w:eastAsia="Times New Roman" w:hAnsi="Cambria" w:cs="Times New Roman"/>
          <w:b/>
          <w:sz w:val="28"/>
          <w:szCs w:val="28"/>
          <w:lang w:val="es-CO"/>
        </w:rPr>
      </w:pPr>
      <w:r w:rsidRPr="008726A8">
        <w:rPr>
          <w:rFonts w:ascii="Cambria" w:eastAsia="Times New Roman" w:hAnsi="Cambria" w:cs="Times New Roman"/>
          <w:b/>
          <w:sz w:val="28"/>
          <w:szCs w:val="28"/>
          <w:lang w:val="es-CO"/>
        </w:rPr>
        <w:t>F</w:t>
      </w:r>
      <w:r w:rsidRPr="008726A8">
        <w:rPr>
          <w:rFonts w:ascii="Cambria" w:eastAsia="Times New Roman" w:hAnsi="Cambria" w:cs="Times New Roman"/>
          <w:b/>
          <w:sz w:val="28"/>
          <w:szCs w:val="28"/>
          <w:lang w:val="es-CO"/>
        </w:rPr>
        <w:t xml:space="preserve">inal del historial </w:t>
      </w:r>
      <w:proofErr w:type="spellStart"/>
      <w:r w:rsidR="00C42F17" w:rsidRPr="00C42F17">
        <w:rPr>
          <w:rFonts w:ascii="Cambria" w:eastAsia="Times New Roman" w:hAnsi="Cambria" w:cs="Times New Roman"/>
          <w:b/>
          <w:sz w:val="28"/>
          <w:szCs w:val="28"/>
          <w:lang w:val="es-CO"/>
        </w:rPr>
        <w:t>patodemonológico</w:t>
      </w:r>
      <w:proofErr w:type="spellEnd"/>
    </w:p>
    <w:p w14:paraId="16494A7F" w14:textId="427BBEAB" w:rsidR="005C748C" w:rsidRPr="00031B8F" w:rsidRDefault="008726A8" w:rsidP="005C748C">
      <w:pPr>
        <w:spacing w:before="100" w:beforeAutospacing="1" w:after="100" w:afterAutospacing="1" w:line="240" w:lineRule="auto"/>
        <w:rPr>
          <w:rFonts w:ascii="Cambria" w:eastAsia="Times New Roman" w:hAnsi="Cambria" w:cs="Times New Roman"/>
          <w:sz w:val="28"/>
          <w:szCs w:val="28"/>
          <w:lang w:val="es-CO"/>
        </w:rPr>
      </w:pPr>
      <w:r>
        <w:rPr>
          <w:rFonts w:ascii="Cambria" w:eastAsia="Times New Roman" w:hAnsi="Cambria" w:cs="Times New Roman"/>
          <w:sz w:val="28"/>
          <w:szCs w:val="28"/>
          <w:lang w:val="es-CO"/>
        </w:rPr>
        <w:t>L</w:t>
      </w:r>
      <w:r w:rsidR="005C748C" w:rsidRPr="00031B8F">
        <w:rPr>
          <w:rFonts w:ascii="Cambria" w:eastAsia="Times New Roman" w:hAnsi="Cambria" w:cs="Times New Roman"/>
          <w:sz w:val="28"/>
          <w:szCs w:val="28"/>
          <w:lang w:val="es-CO"/>
        </w:rPr>
        <w:t>os límites entre la neurosis y la simulación son, como es sabido, harto borrosos</w:t>
      </w:r>
      <w:r>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y el artista sería entonces un simulador y un falsario y no un enfermo poseso</w:t>
      </w:r>
      <w:r>
        <w:rPr>
          <w:rFonts w:ascii="Cambria" w:eastAsia="Times New Roman" w:hAnsi="Cambria" w:cs="Times New Roman"/>
          <w:sz w:val="28"/>
          <w:szCs w:val="28"/>
          <w:lang w:val="es-CO"/>
        </w:rPr>
        <w:t>.</w:t>
      </w:r>
      <w:r w:rsidR="005C748C" w:rsidRPr="00031B8F">
        <w:rPr>
          <w:rFonts w:ascii="Cambria" w:eastAsia="Times New Roman" w:hAnsi="Cambria" w:cs="Times New Roman"/>
          <w:sz w:val="28"/>
          <w:szCs w:val="28"/>
          <w:lang w:val="es-CO"/>
        </w:rPr>
        <w:t xml:space="preserve"> Ni es tampoco aventurado suponer que el </w:t>
      </w:r>
      <w:r w:rsidR="00925D9A" w:rsidRPr="00031B8F">
        <w:rPr>
          <w:rFonts w:ascii="Cambria" w:eastAsia="Times New Roman" w:hAnsi="Cambria" w:cs="Times New Roman"/>
          <w:sz w:val="28"/>
          <w:szCs w:val="28"/>
          <w:lang w:val="es-CO"/>
        </w:rPr>
        <w:t>artista</w:t>
      </w:r>
      <w:r w:rsidR="005C748C" w:rsidRPr="00031B8F">
        <w:rPr>
          <w:rFonts w:ascii="Cambria" w:eastAsia="Times New Roman" w:hAnsi="Cambria" w:cs="Times New Roman"/>
          <w:sz w:val="28"/>
          <w:szCs w:val="28"/>
          <w:lang w:val="es-CO"/>
        </w:rPr>
        <w:t xml:space="preserve"> </w:t>
      </w:r>
      <w:r w:rsidR="004E61B4">
        <w:rPr>
          <w:rFonts w:ascii="Cambria" w:eastAsia="Times New Roman" w:hAnsi="Cambria" w:cs="Times New Roman"/>
          <w:sz w:val="28"/>
          <w:szCs w:val="28"/>
          <w:lang w:val="es-CO"/>
        </w:rPr>
        <w:t xml:space="preserve">fabricó </w:t>
      </w:r>
      <w:r>
        <w:rPr>
          <w:rFonts w:ascii="Cambria" w:eastAsia="Times New Roman" w:hAnsi="Cambria" w:cs="Times New Roman"/>
          <w:sz w:val="28"/>
          <w:szCs w:val="28"/>
          <w:lang w:val="es-CO"/>
        </w:rPr>
        <w:t>ambos pactos</w:t>
      </w:r>
      <w:r w:rsidR="005C748C" w:rsidRPr="00031B8F">
        <w:rPr>
          <w:rFonts w:ascii="Cambria" w:eastAsia="Times New Roman" w:hAnsi="Cambria" w:cs="Times New Roman"/>
          <w:sz w:val="28"/>
          <w:szCs w:val="28"/>
          <w:lang w:val="es-CO"/>
        </w:rPr>
        <w:t xml:space="preserve"> en un estado equiparable al de sus visiones, y lo llevó luego consigo.</w:t>
      </w:r>
      <w:r>
        <w:rPr>
          <w:rFonts w:ascii="Cambria" w:eastAsia="Times New Roman" w:hAnsi="Cambria" w:cs="Times New Roman"/>
          <w:sz w:val="28"/>
          <w:szCs w:val="28"/>
          <w:lang w:val="es-CO"/>
        </w:rPr>
        <w:t xml:space="preserve"> </w:t>
      </w:r>
      <w:r w:rsidR="005C748C" w:rsidRPr="00031B8F">
        <w:rPr>
          <w:rFonts w:ascii="Cambria" w:eastAsia="Times New Roman" w:hAnsi="Cambria" w:cs="Times New Roman"/>
          <w:sz w:val="28"/>
          <w:szCs w:val="28"/>
          <w:lang w:val="es-CO"/>
        </w:rPr>
        <w:t>Si quería proyectar en la realidad su fantasía del pacto con el diablo y su rescate, no podía obrar de otro modo.</w:t>
      </w:r>
      <w:r>
        <w:rPr>
          <w:rFonts w:ascii="Cambria" w:eastAsia="Times New Roman" w:hAnsi="Cambria" w:cs="Times New Roman"/>
          <w:sz w:val="28"/>
          <w:szCs w:val="28"/>
          <w:lang w:val="es-CO"/>
        </w:rPr>
        <w:t xml:space="preserve"> El</w:t>
      </w:r>
      <w:r w:rsidR="005C748C" w:rsidRPr="00031B8F">
        <w:rPr>
          <w:rFonts w:ascii="Cambria" w:eastAsia="Times New Roman" w:hAnsi="Cambria" w:cs="Times New Roman"/>
          <w:sz w:val="28"/>
          <w:szCs w:val="28"/>
          <w:lang w:val="es-CO"/>
        </w:rPr>
        <w:t xml:space="preserve"> Diario que redactó en </w:t>
      </w:r>
      <w:r w:rsidR="00925D9A" w:rsidRPr="00031B8F">
        <w:rPr>
          <w:rFonts w:ascii="Cambria" w:eastAsia="Times New Roman" w:hAnsi="Cambria" w:cs="Times New Roman"/>
          <w:bCs/>
          <w:sz w:val="28"/>
          <w:szCs w:val="28"/>
          <w:lang w:val="es-CO"/>
        </w:rPr>
        <w:t>Bogotá</w:t>
      </w:r>
      <w:r w:rsidR="005C748C" w:rsidRPr="00031B8F">
        <w:rPr>
          <w:rFonts w:ascii="Cambria" w:eastAsia="Times New Roman" w:hAnsi="Cambria" w:cs="Times New Roman"/>
          <w:sz w:val="28"/>
          <w:szCs w:val="28"/>
          <w:lang w:val="es-CO"/>
        </w:rPr>
        <w:t xml:space="preserve"> y entregó luego a los religiosos, a su retorno a </w:t>
      </w:r>
      <w:r w:rsidR="00925D9A" w:rsidRPr="00031B8F">
        <w:rPr>
          <w:rFonts w:ascii="Cambria" w:eastAsia="Times New Roman" w:hAnsi="Cambria" w:cs="Times New Roman"/>
          <w:bCs/>
          <w:sz w:val="28"/>
          <w:szCs w:val="28"/>
          <w:lang w:val="es-CO"/>
        </w:rPr>
        <w:t>Choachí</w:t>
      </w:r>
      <w:r w:rsidR="005C748C" w:rsidRPr="00031B8F">
        <w:rPr>
          <w:rFonts w:ascii="Cambria" w:eastAsia="Times New Roman" w:hAnsi="Cambria" w:cs="Times New Roman"/>
          <w:sz w:val="28"/>
          <w:szCs w:val="28"/>
          <w:lang w:val="es-CO"/>
        </w:rPr>
        <w:t>, presenta un sello de veracidad. Y nos procura una profunda visión de los motivos de la neurosis o, mejor aún, de su valoración.</w:t>
      </w:r>
    </w:p>
    <w:p w14:paraId="1D243202" w14:textId="302C9451" w:rsidR="005C748C" w:rsidRPr="00031B8F" w:rsidRDefault="00925D9A"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Pedro Manrique Figueroa</w:t>
      </w:r>
      <w:r w:rsidR="005C748C" w:rsidRPr="00031B8F">
        <w:rPr>
          <w:rFonts w:ascii="Cambria" w:eastAsia="Times New Roman" w:hAnsi="Cambria" w:cs="Times New Roman"/>
          <w:sz w:val="28"/>
          <w:szCs w:val="28"/>
          <w:lang w:val="es-CO"/>
        </w:rPr>
        <w:t xml:space="preserve"> regresó en mayo a </w:t>
      </w:r>
      <w:r w:rsidR="008726A8">
        <w:rPr>
          <w:rFonts w:ascii="Cambria" w:eastAsia="Times New Roman" w:hAnsi="Cambria" w:cs="Times New Roman"/>
          <w:sz w:val="28"/>
          <w:szCs w:val="28"/>
          <w:lang w:val="es-CO"/>
        </w:rPr>
        <w:t>Choachí</w:t>
      </w:r>
      <w:r w:rsidR="005C748C" w:rsidRPr="00031B8F">
        <w:rPr>
          <w:rFonts w:ascii="Cambria" w:eastAsia="Times New Roman" w:hAnsi="Cambria" w:cs="Times New Roman"/>
          <w:sz w:val="28"/>
          <w:szCs w:val="28"/>
          <w:lang w:val="es-CO"/>
        </w:rPr>
        <w:t xml:space="preserve">, contó allí la historia de un pacto anterior, escrito con tinta, al cual atribuía que el demonio pudiera aún atormentarle, logró la devolución del mismo y quedó curado. Durante esta segunda estancia en </w:t>
      </w:r>
      <w:r w:rsidRPr="00031B8F">
        <w:rPr>
          <w:rFonts w:ascii="Cambria" w:eastAsia="Times New Roman" w:hAnsi="Cambria" w:cs="Times New Roman"/>
          <w:sz w:val="28"/>
          <w:szCs w:val="28"/>
          <w:lang w:val="es-CO"/>
        </w:rPr>
        <w:t>Choachí</w:t>
      </w:r>
      <w:r w:rsidR="005C748C" w:rsidRPr="00031B8F">
        <w:rPr>
          <w:rFonts w:ascii="Cambria" w:eastAsia="Times New Roman" w:hAnsi="Cambria" w:cs="Times New Roman"/>
          <w:sz w:val="28"/>
          <w:szCs w:val="28"/>
          <w:lang w:val="es-CO"/>
        </w:rPr>
        <w:t xml:space="preserve"> </w:t>
      </w:r>
      <w:r w:rsidR="000029BB">
        <w:rPr>
          <w:rFonts w:ascii="Cambria" w:eastAsia="Times New Roman" w:hAnsi="Cambria" w:cs="Times New Roman"/>
          <w:sz w:val="28"/>
          <w:szCs w:val="28"/>
          <w:lang w:val="es-CO"/>
        </w:rPr>
        <w:t>terminó</w:t>
      </w:r>
      <w:r w:rsidR="005C748C" w:rsidRPr="00031B8F">
        <w:rPr>
          <w:rFonts w:ascii="Cambria" w:eastAsia="Times New Roman" w:hAnsi="Cambria" w:cs="Times New Roman"/>
          <w:sz w:val="28"/>
          <w:szCs w:val="28"/>
          <w:lang w:val="es-CO"/>
        </w:rPr>
        <w:t xml:space="preserve"> los </w:t>
      </w:r>
      <w:r w:rsidRPr="00031B8F">
        <w:rPr>
          <w:rFonts w:ascii="Cambria" w:eastAsia="Times New Roman" w:hAnsi="Cambria" w:cs="Times New Roman"/>
          <w:sz w:val="28"/>
          <w:szCs w:val="28"/>
          <w:lang w:val="es-CO"/>
        </w:rPr>
        <w:t>collages</w:t>
      </w:r>
      <w:r w:rsidR="005C748C" w:rsidRPr="00031B8F">
        <w:rPr>
          <w:rFonts w:ascii="Cambria" w:eastAsia="Times New Roman" w:hAnsi="Cambria" w:cs="Times New Roman"/>
          <w:sz w:val="28"/>
          <w:szCs w:val="28"/>
          <w:lang w:val="es-CO"/>
        </w:rPr>
        <w:t xml:space="preserve"> y luego hizo ya algo correspondiente a la exigencia de la fase ascética relatada en su Diario. </w:t>
      </w:r>
    </w:p>
    <w:p w14:paraId="52017C6C" w14:textId="77777777"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Acaso las apariciones del demonio se mostraban tan generosamente adornadas de ubérrimos senos porque el Maligno debía ser el padre sustentador. Tal esperanza no llegó, empero, a cumplírsele; le siguió yendo mal, no podía trabajar bien, o no tenía suerte y no encontraba trabajo suficiente. La carta de presentación del párroco dice de él: </w:t>
      </w:r>
      <w:proofErr w:type="spellStart"/>
      <w:r w:rsidRPr="008726A8">
        <w:rPr>
          <w:rFonts w:ascii="Cambria" w:eastAsia="Times New Roman" w:hAnsi="Cambria" w:cs="Times New Roman"/>
          <w:i/>
          <w:sz w:val="28"/>
          <w:szCs w:val="28"/>
          <w:lang w:val="es-CO"/>
        </w:rPr>
        <w:t>Hunc</w:t>
      </w:r>
      <w:proofErr w:type="spellEnd"/>
      <w:r w:rsidRPr="008726A8">
        <w:rPr>
          <w:rFonts w:ascii="Cambria" w:eastAsia="Times New Roman" w:hAnsi="Cambria" w:cs="Times New Roman"/>
          <w:i/>
          <w:sz w:val="28"/>
          <w:szCs w:val="28"/>
          <w:lang w:val="es-CO"/>
        </w:rPr>
        <w:t xml:space="preserve"> </w:t>
      </w:r>
      <w:proofErr w:type="spellStart"/>
      <w:r w:rsidRPr="008726A8">
        <w:rPr>
          <w:rFonts w:ascii="Cambria" w:eastAsia="Times New Roman" w:hAnsi="Cambria" w:cs="Times New Roman"/>
          <w:i/>
          <w:sz w:val="28"/>
          <w:szCs w:val="28"/>
          <w:lang w:val="es-CO"/>
        </w:rPr>
        <w:t>micerum</w:t>
      </w:r>
      <w:proofErr w:type="spellEnd"/>
      <w:r w:rsidRPr="008726A8">
        <w:rPr>
          <w:rFonts w:ascii="Cambria" w:eastAsia="Times New Roman" w:hAnsi="Cambria" w:cs="Times New Roman"/>
          <w:i/>
          <w:sz w:val="28"/>
          <w:szCs w:val="28"/>
          <w:lang w:val="es-CO"/>
        </w:rPr>
        <w:t xml:space="preserve"> </w:t>
      </w:r>
      <w:proofErr w:type="spellStart"/>
      <w:r w:rsidRPr="008726A8">
        <w:rPr>
          <w:rFonts w:ascii="Cambria" w:eastAsia="Times New Roman" w:hAnsi="Cambria" w:cs="Times New Roman"/>
          <w:i/>
          <w:sz w:val="28"/>
          <w:szCs w:val="28"/>
          <w:lang w:val="es-CO"/>
        </w:rPr>
        <w:t>omni</w:t>
      </w:r>
      <w:proofErr w:type="spellEnd"/>
      <w:r w:rsidRPr="008726A8">
        <w:rPr>
          <w:rFonts w:ascii="Cambria" w:eastAsia="Times New Roman" w:hAnsi="Cambria" w:cs="Times New Roman"/>
          <w:i/>
          <w:sz w:val="28"/>
          <w:szCs w:val="28"/>
          <w:lang w:val="es-CO"/>
        </w:rPr>
        <w:t xml:space="preserve"> auxilio </w:t>
      </w:r>
      <w:proofErr w:type="spellStart"/>
      <w:r w:rsidRPr="008726A8">
        <w:rPr>
          <w:rFonts w:ascii="Cambria" w:eastAsia="Times New Roman" w:hAnsi="Cambria" w:cs="Times New Roman"/>
          <w:i/>
          <w:sz w:val="28"/>
          <w:szCs w:val="28"/>
          <w:lang w:val="es-CO"/>
        </w:rPr>
        <w:t>destitutum</w:t>
      </w:r>
      <w:proofErr w:type="spellEnd"/>
      <w:r w:rsidRPr="00031B8F">
        <w:rPr>
          <w:rFonts w:ascii="Cambria" w:eastAsia="Times New Roman" w:hAnsi="Cambria" w:cs="Times New Roman"/>
          <w:sz w:val="28"/>
          <w:szCs w:val="28"/>
          <w:lang w:val="es-CO"/>
        </w:rPr>
        <w:t>. No sufría, pues, tan sólo angustias espirituales, sino también apuros materiales.</w:t>
      </w:r>
    </w:p>
    <w:p w14:paraId="78F29543" w14:textId="70CDC9A4" w:rsidR="005C748C" w:rsidRPr="00C42F17" w:rsidRDefault="00925D9A"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Pedro Manrique Figueroa</w:t>
      </w:r>
      <w:r w:rsidR="005C748C" w:rsidRPr="00031B8F">
        <w:rPr>
          <w:rFonts w:ascii="Cambria" w:eastAsia="Times New Roman" w:hAnsi="Cambria" w:cs="Times New Roman"/>
          <w:sz w:val="28"/>
          <w:szCs w:val="28"/>
          <w:lang w:val="es-CO"/>
        </w:rPr>
        <w:t xml:space="preserve"> era lo bastante artista y suficientemente mundano para que no le fuera fácil decidirse a renunciar a este mundo pecador. Pero acabó por hacerlo forzado por su mala situación.</w:t>
      </w:r>
      <w:r w:rsidR="008726A8">
        <w:rPr>
          <w:rFonts w:ascii="Cambria" w:eastAsia="Times New Roman" w:hAnsi="Cambria" w:cs="Times New Roman"/>
          <w:sz w:val="28"/>
          <w:szCs w:val="28"/>
          <w:lang w:val="es-CO"/>
        </w:rPr>
        <w:t xml:space="preserve"> </w:t>
      </w:r>
      <w:r w:rsidR="005C748C" w:rsidRPr="00031B8F">
        <w:rPr>
          <w:rFonts w:ascii="Cambria" w:eastAsia="Times New Roman" w:hAnsi="Cambria" w:cs="Times New Roman"/>
          <w:sz w:val="28"/>
          <w:szCs w:val="28"/>
          <w:lang w:val="es-CO"/>
        </w:rPr>
        <w:t xml:space="preserve">Acaso </w:t>
      </w:r>
      <w:r w:rsidRPr="00031B8F">
        <w:rPr>
          <w:rFonts w:ascii="Cambria" w:eastAsia="Times New Roman" w:hAnsi="Cambria" w:cs="Times New Roman"/>
          <w:sz w:val="28"/>
          <w:szCs w:val="28"/>
          <w:lang w:val="es-CO"/>
        </w:rPr>
        <w:t xml:space="preserve">Pedro Manrique Figueroa </w:t>
      </w:r>
      <w:r w:rsidR="005C748C" w:rsidRPr="00031B8F">
        <w:rPr>
          <w:rFonts w:ascii="Cambria" w:eastAsia="Times New Roman" w:hAnsi="Cambria" w:cs="Times New Roman"/>
          <w:sz w:val="28"/>
          <w:szCs w:val="28"/>
          <w:lang w:val="es-CO"/>
        </w:rPr>
        <w:t>no era más que un pobre diablo poco afortunado o demasiado torpe o demasiado mal dotado para poder ganarse el sustento, y uno de aquellos tipos que conocemos como «eternos niños de pecho», sujetos incapaces de arrancarse de la dichosa situación del niño lactante, que conservan, a través de toda su vida, la pretensión de ser alimentados por alguien</w:t>
      </w:r>
      <w:r w:rsidR="004E61B4">
        <w:rPr>
          <w:rFonts w:ascii="Cambria" w:eastAsia="Times New Roman" w:hAnsi="Cambria" w:cs="Times New Roman"/>
          <w:sz w:val="28"/>
          <w:szCs w:val="28"/>
          <w:lang w:val="es-CO"/>
        </w:rPr>
        <w:t xml:space="preserve">, sea el padre, el Estado, la Academia o el mercado del arte. </w:t>
      </w:r>
      <w:r w:rsidR="005C748C" w:rsidRPr="00031B8F">
        <w:rPr>
          <w:rFonts w:ascii="Cambria" w:eastAsia="Times New Roman" w:hAnsi="Cambria" w:cs="Times New Roman"/>
          <w:sz w:val="28"/>
          <w:szCs w:val="28"/>
          <w:lang w:val="es-CO"/>
        </w:rPr>
        <w:t>Superficialmente considerada, su neurosis aparece como una farsa que encubre un fragmento de s</w:t>
      </w:r>
      <w:r w:rsidR="00C42F17">
        <w:rPr>
          <w:rFonts w:ascii="Cambria" w:eastAsia="Times New Roman" w:hAnsi="Cambria" w:cs="Times New Roman"/>
          <w:sz w:val="28"/>
          <w:szCs w:val="28"/>
          <w:lang w:val="es-CO"/>
        </w:rPr>
        <w:t>u</w:t>
      </w:r>
      <w:r w:rsidR="005C748C" w:rsidRPr="00031B8F">
        <w:rPr>
          <w:rFonts w:ascii="Cambria" w:eastAsia="Times New Roman" w:hAnsi="Cambria" w:cs="Times New Roman"/>
          <w:sz w:val="28"/>
          <w:szCs w:val="28"/>
          <w:lang w:val="es-CO"/>
        </w:rPr>
        <w:t xml:space="preserve"> lucha por la vida, trabajosa, pero vulgar</w:t>
      </w:r>
      <w:r w:rsidR="00C42F17">
        <w:rPr>
          <w:rFonts w:ascii="Cambria" w:eastAsia="Times New Roman" w:hAnsi="Cambria" w:cs="Times New Roman"/>
          <w:sz w:val="28"/>
          <w:szCs w:val="28"/>
          <w:lang w:val="es-CO"/>
        </w:rPr>
        <w:t xml:space="preserve"> de la mayoría de artistas.</w:t>
      </w:r>
    </w:p>
    <w:p w14:paraId="1D91C783" w14:textId="1B58D2EC"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Esta circunstancia no es constante, pero tampoco rara. Los analíticos experimentamos, a menudo, cuán poco ventajoso es someter a tratamiento a un comerciante que, «habiendo gozado siempre de buena salud, muestra desde hace algún tiempo fenómenos neuróticos». La catástrofe material por la que el comerciante se siente amenazado provoca, como efecto secundario, la neurosis, que le procura la ventaja de permitirle ocultar, detrás de sus síntomas, sus preocupaciones reales. Fuera de lo cual le es totalmente inútil, pues consume fuerzas que podrían ser utilizadas más provechosamente para una solución reflexiva de la situación peligrosa.</w:t>
      </w:r>
    </w:p>
    <w:p w14:paraId="7B44A450" w14:textId="4D34E048"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En un número mucho mayor de casos, la neurosis es más independiente de los intereses de la conservación y la afirmación de la existencia.</w:t>
      </w:r>
      <w:r w:rsidR="008726A8">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En el conflicto que la neurosis crea actúan tan sólo intereses libidinosos en íntima conexión con intereses de la afirmación vital.</w:t>
      </w:r>
      <w:r w:rsidR="008726A8">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El dinamismo de la neurosis es en los tres casos el mismo. Un estancamiento de la libido, imposible de satisfacer en la realidad, crea, con la ayuda de la regresión a antiguas fijaciones, un exutorio a través de lo inconsciente reprimido. </w:t>
      </w:r>
    </w:p>
    <w:p w14:paraId="78646A09" w14:textId="0426405B" w:rsidR="005C748C" w:rsidRPr="00031B8F" w:rsidRDefault="005C748C" w:rsidP="005C748C">
      <w:pPr>
        <w:spacing w:before="100" w:beforeAutospacing="1" w:after="100" w:afterAutospacing="1" w:line="240" w:lineRule="auto"/>
        <w:rPr>
          <w:rFonts w:ascii="Cambria" w:eastAsia="Times New Roman" w:hAnsi="Cambria" w:cs="Times New Roman"/>
          <w:sz w:val="28"/>
          <w:szCs w:val="28"/>
          <w:lang w:val="es-CO"/>
        </w:rPr>
      </w:pPr>
      <w:r w:rsidRPr="00031B8F">
        <w:rPr>
          <w:rFonts w:ascii="Cambria" w:eastAsia="Times New Roman" w:hAnsi="Cambria" w:cs="Times New Roman"/>
          <w:sz w:val="28"/>
          <w:szCs w:val="28"/>
          <w:lang w:val="es-CO"/>
        </w:rPr>
        <w:t xml:space="preserve">En la medida en que el yo del enfermo puede extraer de este proceso una ventaja de la enfermedad deja actuar a la neurosis, cuya nocividad económica es, desde luego, indudable. Tampoco la mala situación económica de nuestro </w:t>
      </w:r>
      <w:r w:rsidR="008726A8">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habría provocado en él una neurosis demoníaca si de su miseria no hubiera brotado una desvanecida melancolía, y depuesto el diablo, surgió en él todavía una pugna entre el deseo vital libidinoso y la convicción de que el interés de la conservación de la vida exigía imperativamente la renuncia y la ascesis.</w:t>
      </w:r>
      <w:r w:rsidR="008726A8">
        <w:rPr>
          <w:rFonts w:ascii="Cambria" w:eastAsia="Times New Roman" w:hAnsi="Cambria" w:cs="Times New Roman"/>
          <w:sz w:val="28"/>
          <w:szCs w:val="28"/>
          <w:lang w:val="es-CO"/>
        </w:rPr>
        <w:t xml:space="preserve"> </w:t>
      </w:r>
      <w:r w:rsidRPr="00031B8F">
        <w:rPr>
          <w:rFonts w:ascii="Cambria" w:eastAsia="Times New Roman" w:hAnsi="Cambria" w:cs="Times New Roman"/>
          <w:sz w:val="28"/>
          <w:szCs w:val="28"/>
          <w:lang w:val="es-CO"/>
        </w:rPr>
        <w:t xml:space="preserve">Es singular que el mismo </w:t>
      </w:r>
      <w:r w:rsidR="00925D9A" w:rsidRPr="00031B8F">
        <w:rPr>
          <w:rFonts w:ascii="Cambria" w:eastAsia="Times New Roman" w:hAnsi="Cambria" w:cs="Times New Roman"/>
          <w:sz w:val="28"/>
          <w:szCs w:val="28"/>
          <w:lang w:val="es-CO"/>
        </w:rPr>
        <w:t>artista</w:t>
      </w:r>
      <w:r w:rsidRPr="00031B8F">
        <w:rPr>
          <w:rFonts w:ascii="Cambria" w:eastAsia="Times New Roman" w:hAnsi="Cambria" w:cs="Times New Roman"/>
          <w:sz w:val="28"/>
          <w:szCs w:val="28"/>
          <w:lang w:val="es-CO"/>
        </w:rPr>
        <w:t xml:space="preserve"> se diera cierta cuenta de la unidad de ambos capítulos de su historial patológico, pues las refiere uno y otro a sendos pactos cerrados con el demonio. Y, por otro lado, no hace distinción alguna entre la actuación del espíritu maligno y la de los poderes divinos, confundiéndolas bajo una sola denominación: apariciones del demonio. </w:t>
      </w:r>
    </w:p>
    <w:p w14:paraId="06345F80" w14:textId="77777777" w:rsidR="001E6751" w:rsidRPr="00031B8F" w:rsidRDefault="001E6751">
      <w:pPr>
        <w:rPr>
          <w:rFonts w:ascii="Cambria" w:hAnsi="Cambria"/>
          <w:sz w:val="28"/>
          <w:szCs w:val="28"/>
          <w:lang w:val="es-CO"/>
        </w:rPr>
      </w:pPr>
    </w:p>
    <w:sectPr w:rsidR="001E6751" w:rsidRPr="00031B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8F2151"/>
    <w:multiLevelType w:val="multilevel"/>
    <w:tmpl w:val="CDEEB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14405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8C"/>
    <w:rsid w:val="000029BB"/>
    <w:rsid w:val="0001398B"/>
    <w:rsid w:val="00031B8F"/>
    <w:rsid w:val="00193722"/>
    <w:rsid w:val="001E6751"/>
    <w:rsid w:val="002C47D4"/>
    <w:rsid w:val="002F7ECB"/>
    <w:rsid w:val="00324550"/>
    <w:rsid w:val="00327881"/>
    <w:rsid w:val="004A7AE3"/>
    <w:rsid w:val="004E61B4"/>
    <w:rsid w:val="0054242F"/>
    <w:rsid w:val="005C748C"/>
    <w:rsid w:val="006078E6"/>
    <w:rsid w:val="006315A7"/>
    <w:rsid w:val="006F6F6D"/>
    <w:rsid w:val="00730D86"/>
    <w:rsid w:val="008726A8"/>
    <w:rsid w:val="00901FA9"/>
    <w:rsid w:val="00925D9A"/>
    <w:rsid w:val="00927022"/>
    <w:rsid w:val="00A07921"/>
    <w:rsid w:val="00AF5BA6"/>
    <w:rsid w:val="00B62E24"/>
    <w:rsid w:val="00B86B75"/>
    <w:rsid w:val="00C42F17"/>
    <w:rsid w:val="00C62FFA"/>
    <w:rsid w:val="00C65473"/>
    <w:rsid w:val="00C810C6"/>
    <w:rsid w:val="00D2212C"/>
    <w:rsid w:val="00D70F34"/>
    <w:rsid w:val="00E12A92"/>
    <w:rsid w:val="00E34873"/>
    <w:rsid w:val="00E479BA"/>
    <w:rsid w:val="00E7398A"/>
    <w:rsid w:val="00E83ACC"/>
    <w:rsid w:val="00EB20B9"/>
    <w:rsid w:val="00F048FE"/>
    <w:rsid w:val="00F92BB1"/>
    <w:rsid w:val="00FA5E61"/>
    <w:rsid w:val="00FC5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3425F"/>
  <w15:chartTrackingRefBased/>
  <w15:docId w15:val="{1CDDC37D-766E-4817-B726-B7266F4EA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C74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748C"/>
    <w:rPr>
      <w:rFonts w:ascii="Times New Roman" w:eastAsia="Times New Roman" w:hAnsi="Times New Roman" w:cs="Times New Roman"/>
      <w:b/>
      <w:bCs/>
      <w:kern w:val="36"/>
      <w:sz w:val="48"/>
      <w:szCs w:val="48"/>
    </w:rPr>
  </w:style>
  <w:style w:type="paragraph" w:customStyle="1" w:styleId="p-who-date">
    <w:name w:val="p-who-date"/>
    <w:basedOn w:val="Normal"/>
    <w:rsid w:val="005C74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
    <w:name w:val="byline"/>
    <w:basedOn w:val="DefaultParagraphFont"/>
    <w:rsid w:val="005C748C"/>
  </w:style>
  <w:style w:type="character" w:customStyle="1" w:styleId="author">
    <w:name w:val="author"/>
    <w:basedOn w:val="DefaultParagraphFont"/>
    <w:rsid w:val="005C748C"/>
  </w:style>
  <w:style w:type="character" w:styleId="Hyperlink">
    <w:name w:val="Hyperlink"/>
    <w:basedOn w:val="DefaultParagraphFont"/>
    <w:uiPriority w:val="99"/>
    <w:semiHidden/>
    <w:unhideWhenUsed/>
    <w:rsid w:val="005C748C"/>
    <w:rPr>
      <w:color w:val="0000FF"/>
      <w:u w:val="single"/>
    </w:rPr>
  </w:style>
  <w:style w:type="paragraph" w:customStyle="1" w:styleId="p-cat">
    <w:name w:val="p-cat"/>
    <w:basedOn w:val="Normal"/>
    <w:rsid w:val="005C74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com">
    <w:name w:val="p-com"/>
    <w:basedOn w:val="Normal"/>
    <w:rsid w:val="005C748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C748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C748C"/>
    <w:rPr>
      <w:b/>
      <w:bCs/>
    </w:rPr>
  </w:style>
  <w:style w:type="character" w:styleId="Emphasis">
    <w:name w:val="Emphasis"/>
    <w:basedOn w:val="DefaultParagraphFont"/>
    <w:uiPriority w:val="20"/>
    <w:qFormat/>
    <w:rsid w:val="005C748C"/>
    <w:rPr>
      <w:i/>
      <w:iCs/>
    </w:rPr>
  </w:style>
  <w:style w:type="paragraph" w:styleId="ListParagraph">
    <w:name w:val="List Paragraph"/>
    <w:basedOn w:val="Normal"/>
    <w:uiPriority w:val="34"/>
    <w:qFormat/>
    <w:rsid w:val="00C65473"/>
    <w:pPr>
      <w:ind w:left="720"/>
      <w:contextualSpacing/>
    </w:pPr>
  </w:style>
  <w:style w:type="character" w:customStyle="1" w:styleId="muxgbd">
    <w:name w:val="muxgbd"/>
    <w:basedOn w:val="DefaultParagraphFont"/>
    <w:rsid w:val="00B86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2030539">
      <w:bodyDiv w:val="1"/>
      <w:marLeft w:val="0"/>
      <w:marRight w:val="0"/>
      <w:marTop w:val="0"/>
      <w:marBottom w:val="0"/>
      <w:divBdr>
        <w:top w:val="none" w:sz="0" w:space="0" w:color="auto"/>
        <w:left w:val="none" w:sz="0" w:space="0" w:color="auto"/>
        <w:bottom w:val="none" w:sz="0" w:space="0" w:color="auto"/>
        <w:right w:val="none" w:sz="0" w:space="0" w:color="auto"/>
      </w:divBdr>
      <w:divsChild>
        <w:div w:id="606155221">
          <w:marLeft w:val="0"/>
          <w:marRight w:val="0"/>
          <w:marTop w:val="0"/>
          <w:marBottom w:val="0"/>
          <w:divBdr>
            <w:top w:val="none" w:sz="0" w:space="0" w:color="auto"/>
            <w:left w:val="none" w:sz="0" w:space="0" w:color="auto"/>
            <w:bottom w:val="none" w:sz="0" w:space="0" w:color="auto"/>
            <w:right w:val="none" w:sz="0" w:space="0" w:color="auto"/>
          </w:divBdr>
        </w:div>
        <w:div w:id="836309224">
          <w:marLeft w:val="0"/>
          <w:marRight w:val="0"/>
          <w:marTop w:val="0"/>
          <w:marBottom w:val="0"/>
          <w:divBdr>
            <w:top w:val="none" w:sz="0" w:space="0" w:color="auto"/>
            <w:left w:val="none" w:sz="0" w:space="0" w:color="auto"/>
            <w:bottom w:val="none" w:sz="0" w:space="0" w:color="auto"/>
            <w:right w:val="none" w:sz="0" w:space="0" w:color="auto"/>
          </w:divBdr>
        </w:div>
        <w:div w:id="3611778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3372</Words>
  <Characters>17135</Characters>
  <Application>Microsoft Office Word</Application>
  <DocSecurity>0</DocSecurity>
  <Lines>305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2</cp:revision>
  <dcterms:created xsi:type="dcterms:W3CDTF">2023-05-25T17:47:00Z</dcterms:created>
  <dcterms:modified xsi:type="dcterms:W3CDTF">2023-05-25T17:47:00Z</dcterms:modified>
</cp:coreProperties>
</file>